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50" w:rsidRDefault="001F073E">
      <w:pPr>
        <w:widowControl/>
        <w:spacing w:line="560" w:lineRule="exact"/>
        <w:jc w:val="left"/>
        <w:rPr>
          <w:rFonts w:ascii="方正黑体_GBK" w:eastAsia="方正黑体_GBK" w:cs="宋体"/>
          <w:color w:val="000000"/>
          <w:kern w:val="0"/>
          <w:sz w:val="32"/>
          <w:szCs w:val="32"/>
        </w:rPr>
      </w:pPr>
      <w:r>
        <w:rPr>
          <w:rFonts w:ascii="方正黑体_GBK" w:eastAsia="方正黑体_GBK" w:cs="宋体" w:hint="eastAsia"/>
          <w:color w:val="000000"/>
          <w:kern w:val="0"/>
          <w:sz w:val="32"/>
          <w:szCs w:val="32"/>
        </w:rPr>
        <w:t>附件</w:t>
      </w:r>
    </w:p>
    <w:p w:rsidR="00EB7650" w:rsidRDefault="00EB7650">
      <w:pPr>
        <w:widowControl/>
        <w:spacing w:line="560" w:lineRule="exact"/>
        <w:jc w:val="center"/>
        <w:rPr>
          <w:rFonts w:ascii="方正黑体_GBK" w:eastAsia="方正黑体_GBK" w:cs="宋体"/>
          <w:color w:val="000000"/>
          <w:kern w:val="0"/>
          <w:sz w:val="32"/>
          <w:szCs w:val="32"/>
        </w:rPr>
      </w:pPr>
    </w:p>
    <w:p w:rsidR="00EB7650" w:rsidRDefault="001F073E">
      <w:pPr>
        <w:widowControl/>
        <w:spacing w:line="560" w:lineRule="exact"/>
        <w:jc w:val="center"/>
        <w:rPr>
          <w:rFonts w:ascii="方正小标宋_GBK" w:eastAsia="方正小标宋_GBK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</w:rPr>
        <w:t>拱北海关</w:t>
      </w:r>
      <w:r>
        <w:rPr>
          <w:rFonts w:ascii="方正小标宋_GBK" w:eastAsia="方正小标宋_GBK" w:cs="宋体"/>
          <w:color w:val="000000"/>
          <w:kern w:val="0"/>
          <w:sz w:val="44"/>
          <w:szCs w:val="44"/>
        </w:rPr>
        <w:t>稽</w:t>
      </w: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</w:rPr>
        <w:t>核</w:t>
      </w:r>
      <w:r>
        <w:rPr>
          <w:rFonts w:ascii="方正小标宋_GBK" w:eastAsia="方正小标宋_GBK" w:cs="宋体"/>
          <w:color w:val="000000"/>
          <w:kern w:val="0"/>
          <w:sz w:val="44"/>
          <w:szCs w:val="44"/>
        </w:rPr>
        <w:t>查引入社会中介机构</w:t>
      </w:r>
    </w:p>
    <w:p w:rsidR="00EB7650" w:rsidRDefault="001F073E">
      <w:pPr>
        <w:widowControl/>
        <w:spacing w:line="560" w:lineRule="exact"/>
        <w:jc w:val="center"/>
        <w:rPr>
          <w:rFonts w:ascii="方正小标宋_GBK" w:eastAsia="方正小标宋_GBK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</w:rPr>
        <w:t>备选库名单</w:t>
      </w:r>
    </w:p>
    <w:p w:rsidR="00EB7650" w:rsidRDefault="00EB7650">
      <w:pPr>
        <w:widowControl/>
        <w:spacing w:line="560" w:lineRule="exact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</w:p>
    <w:tbl>
      <w:tblPr>
        <w:tblW w:w="9020" w:type="dxa"/>
        <w:tblInd w:w="93" w:type="dxa"/>
        <w:tblLook w:val="0000"/>
      </w:tblPr>
      <w:tblGrid>
        <w:gridCol w:w="1080"/>
        <w:gridCol w:w="7940"/>
      </w:tblGrid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spacing w:line="560" w:lineRule="exact"/>
              <w:jc w:val="center"/>
              <w:rPr>
                <w:rFonts w:ascii="方正楷体_GBK" w:eastAsia="方正楷体_GBK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楷体_GBK" w:eastAsia="方正楷体_GBK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ascii="方正楷体_GBK" w:eastAsia="方正楷体_GBK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楷体_GBK" w:eastAsia="方正楷体_GBK" w:cs="宋体" w:hint="eastAsia"/>
                <w:b/>
                <w:bCs/>
                <w:color w:val="000000"/>
                <w:kern w:val="0"/>
                <w:sz w:val="32"/>
                <w:szCs w:val="32"/>
              </w:rPr>
              <w:t>社会中介机构名称（以下排名不分先后）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大华会计师事务所（特殊普通合伙）珠海分所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中兴财光华会计师事务所（特殊普通合伙）广东分所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珠海华旗会计师事务所有限公司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珠海市华诚会计师事务所有限公司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珠海华天会计师事务所（普通合伙）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广东立信会计师事务所（普通合伙）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珠海德源会计师事务所（普通合伙）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珠海市斗门丹诚会计师事务所有限公司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珠海亚太鹏盛税务师事务所有限公司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珠海开元会计师事务所（普通合伙）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珠海国睿信达会计师事务所（普通合伙）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珠海友城会计师事务所（普通合伙）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珠海国睿税务师事务所（特殊普通合伙）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珠海正和通泰会计师事务所（普通合伙）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珠海德鸿会计师事务所有限公司</w:t>
            </w:r>
          </w:p>
        </w:tc>
      </w:tr>
      <w:tr w:rsidR="00EB7650" w:rsidRPr="00FA0804"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珠海业勤会计师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lastRenderedPageBreak/>
              <w:t>17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立信会计师事务所（特殊普通合伙）珠海分所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审众环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会计师事务所（特殊普通合伙）珠海分所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珠海光华时代会计师事务所（普通合伙）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珠海诚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珠海安德信会计师事务所（普通合伙）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北京天下一信会计师事务所有限公司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EB197D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国宏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信价格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评估集团有限公司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珠海光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 w:rsidP="00FA0804">
            <w:pPr>
              <w:widowControl/>
              <w:spacing w:line="44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珠海天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会计师事务所合伙企业（普通合伙）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致同会计师事务所（特殊普通合伙）珠海分所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珠海晋谦会计师事务所（普通合伙）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1F073E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珠海正和通泰税务师事务所（普通合伙）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 w:rsidP="0003067C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天衡会计师事务所（特殊普通合伙）珠海分所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 w:rsidP="0003067C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珠海正德税务师事务所有限公司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 w:rsidP="0003067C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深圳市华南价格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鉴证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财产评估有限公司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鹏盛会计师事务所（特殊普通合伙）珠海分所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利安达会计师事务所（</w:t>
            </w:r>
            <w:r w:rsidR="00967B00"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特殊</w:t>
            </w: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普通合伙）珠海分所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 w:rsidP="00FA0804">
            <w:pPr>
              <w:widowControl/>
              <w:spacing w:line="44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容诚会计师事务所（</w:t>
            </w:r>
            <w:r w:rsidR="00AC4CF0"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特殊普通合伙</w:t>
            </w: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鹏盛会计师事务所（特殊普通合伙）</w:t>
            </w:r>
          </w:p>
        </w:tc>
      </w:tr>
      <w:tr w:rsidR="00201D98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1D98" w:rsidRDefault="00FA27B4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1D98" w:rsidRPr="00FA0804" w:rsidRDefault="00201D98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众环海华（珠海）税务师事务所有限公司</w:t>
            </w:r>
          </w:p>
        </w:tc>
      </w:tr>
      <w:tr w:rsidR="003028A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28A0" w:rsidRDefault="00FA27B4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28A0" w:rsidRPr="00FA0804" w:rsidRDefault="003028A0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中赋（珠海）税务师事务所有限公司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FA27B4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中山市成诺会计师事务所有限公司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FA27B4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lastRenderedPageBreak/>
              <w:t>39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中山香山会计师事务所有限公司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FA27B4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广东维德会计师事务所（普通合伙）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FA27B4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中山市百富勤会计师事务所（普通合伙）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FA27B4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中山市中正联合会计师事务所有限公司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中山天盈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会计师事务所有限公司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中山同力会计师事务所有限公司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永拓会计师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事务所（特殊普通合伙）广东分所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CA4420" w:rsidRDefault="00E357A7" w:rsidP="0003067C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F4F9E">
              <w:rPr>
                <w:rFonts w:eastAsia="方正仿宋_GBK"/>
                <w:kern w:val="0"/>
                <w:sz w:val="32"/>
                <w:szCs w:val="32"/>
              </w:rPr>
              <w:t>4</w:t>
            </w:r>
            <w:r w:rsidR="00FA27B4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中山市李博士联合会计师事务所（普通合伙）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中山市执信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中山金信税务师事务所有限公司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6A6CE6" w:rsidRDefault="006A6CE6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6A6CE6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广东中科税务师事务所有限公司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FA27B4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中山市汇华会计师事务所（普通合伙）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FA27B4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中山市晋华会计师事务所（普通合伙）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FA27B4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中山市中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翰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 xml:space="preserve">中正税务师事务所有限公司               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中山市中元会计师事务所（普通合伙）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中山市荣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泰联合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中国检验认证集团广东有限公司中山分公司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正中国穗税务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师事务所有限公司中山分所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中山海关技术中心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中山恒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德会计师事务所（普通合伙）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中山壹税税务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师事务所（特殊普通合伙）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FA27B4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市众信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FA27B4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lastRenderedPageBreak/>
              <w:t>61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和会计师事务所（普通合伙）</w:t>
            </w:r>
          </w:p>
        </w:tc>
      </w:tr>
      <w:tr w:rsidR="00EB7650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Default="00E357A7" w:rsidP="00727A8A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765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广东致合会计师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事务所有限公司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中仁永智会计师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事务所（普通合伙）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中山成诺税务师事务所有限公司</w:t>
            </w:r>
          </w:p>
        </w:tc>
      </w:tr>
      <w:tr w:rsidR="00E357A7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Default="00E357A7" w:rsidP="0003067C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7A7" w:rsidRPr="00FA0804" w:rsidRDefault="00E357A7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中山市金晟会计师事务所（普通合伙）</w:t>
            </w:r>
          </w:p>
        </w:tc>
      </w:tr>
      <w:tr w:rsidR="0053143F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43F" w:rsidRDefault="003A6FC6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143F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市信鸿会计师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事务所（普通合伙）</w:t>
            </w:r>
          </w:p>
        </w:tc>
      </w:tr>
      <w:tr w:rsidR="00814860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4860" w:rsidRDefault="003A6FC6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486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</w:t>
            </w: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睿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审会计师事务所（普通合伙）</w:t>
            </w:r>
          </w:p>
        </w:tc>
      </w:tr>
      <w:tr w:rsidR="00814860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4860" w:rsidRDefault="003A6FC6" w:rsidP="00E357A7"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</w:t>
            </w:r>
            <w:r w:rsidR="00FA27B4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14860" w:rsidRPr="00FA0804" w:rsidRDefault="009F4F9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中山市智者同行会计师事务所（普通合伙）</w:t>
            </w:r>
          </w:p>
        </w:tc>
      </w:tr>
      <w:tr w:rsidR="00994E91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E91" w:rsidRPr="00FA0804" w:rsidRDefault="00994E91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A0804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  <w:r w:rsidR="00FA27B4" w:rsidRPr="00FA0804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E91" w:rsidRPr="00FA0804" w:rsidRDefault="00994E91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中山市汇智税务师事务所（普通合伙）</w:t>
            </w:r>
          </w:p>
        </w:tc>
      </w:tr>
      <w:tr w:rsidR="00300DB6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0DB6" w:rsidRPr="00FA0804" w:rsidRDefault="00FA27B4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A0804">
              <w:rPr>
                <w:rFonts w:eastAsia="方正仿宋_GBK" w:hint="eastAsia"/>
                <w:kern w:val="0"/>
                <w:sz w:val="32"/>
                <w:szCs w:val="32"/>
              </w:rPr>
              <w:t>70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0DB6" w:rsidRPr="00FA0804" w:rsidRDefault="00300DB6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中山市金诚税务师事务所（普通合伙）</w:t>
            </w:r>
          </w:p>
        </w:tc>
      </w:tr>
      <w:tr w:rsidR="008063DE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063DE" w:rsidRPr="00FA0804" w:rsidRDefault="00FA27B4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A0804">
              <w:rPr>
                <w:rFonts w:eastAsia="方正仿宋_GBK" w:hint="eastAsia"/>
                <w:kern w:val="0"/>
                <w:sz w:val="32"/>
                <w:szCs w:val="32"/>
              </w:rPr>
              <w:t>71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063DE" w:rsidRPr="00FA0804" w:rsidRDefault="008063DE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中山天盈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税务师事务所有限公司</w:t>
            </w:r>
          </w:p>
        </w:tc>
      </w:tr>
      <w:tr w:rsidR="008D62A7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2A7" w:rsidRPr="00FA0804" w:rsidRDefault="008D62A7" w:rsidP="00FA27B4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A0804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  <w:r w:rsidR="00FA27B4" w:rsidRPr="00FA0804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62A7" w:rsidRPr="00FA0804" w:rsidRDefault="008D62A7" w:rsidP="00513049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中山壹税会计师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 xml:space="preserve">事务所（普通合伙）  </w:t>
            </w:r>
          </w:p>
        </w:tc>
      </w:tr>
      <w:tr w:rsidR="00CF5408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F5408" w:rsidRPr="00FA0804" w:rsidRDefault="00FA27B4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A0804">
              <w:rPr>
                <w:rFonts w:eastAsia="方正仿宋_GBK" w:hint="eastAsia"/>
                <w:kern w:val="0"/>
                <w:sz w:val="32"/>
                <w:szCs w:val="32"/>
              </w:rPr>
              <w:t>73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F5408" w:rsidRPr="00FA0804" w:rsidRDefault="00CF5408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中山香山税务师事务所有限公司</w:t>
            </w:r>
          </w:p>
        </w:tc>
      </w:tr>
      <w:tr w:rsidR="00513049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049" w:rsidRPr="00FA0804" w:rsidRDefault="00FA27B4" w:rsidP="00E357A7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A0804">
              <w:rPr>
                <w:rFonts w:eastAsia="方正仿宋_GBK" w:hint="eastAsia"/>
                <w:kern w:val="0"/>
                <w:sz w:val="32"/>
                <w:szCs w:val="32"/>
              </w:rPr>
              <w:t>74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049" w:rsidRPr="00FA0804" w:rsidRDefault="00513049" w:rsidP="00513049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中山市京联众合会计师事务所（普通合伙）</w:t>
            </w:r>
          </w:p>
        </w:tc>
      </w:tr>
      <w:tr w:rsidR="00C77D1F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77D1F" w:rsidRPr="00FA0804" w:rsidRDefault="00FA27B4" w:rsidP="00FA0804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A0804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  <w:r w:rsidR="00FA0804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77D1F" w:rsidRPr="00FA0804" w:rsidRDefault="00C77D1F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京洲联信维德（中山）税务师事务所有限公司</w:t>
            </w:r>
          </w:p>
        </w:tc>
      </w:tr>
      <w:tr w:rsidR="00BA7BEB" w:rsidRPr="0053143F"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A7BEB" w:rsidRPr="00FA0804" w:rsidRDefault="00FA27B4" w:rsidP="00FA0804"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FA0804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  <w:r w:rsidR="00FA0804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A7BEB" w:rsidRPr="00FA0804" w:rsidRDefault="00BA7BEB"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proofErr w:type="gramStart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中山市君为</w:t>
            </w:r>
            <w:proofErr w:type="gramEnd"/>
            <w:r w:rsidRPr="00FA0804"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税务师事务所有限公司</w:t>
            </w:r>
          </w:p>
        </w:tc>
      </w:tr>
    </w:tbl>
    <w:p w:rsidR="00EB7650" w:rsidRPr="008D62A7" w:rsidRDefault="00EB7650" w:rsidP="00727A8A">
      <w:pPr>
        <w:pStyle w:val="a6"/>
        <w:rPr>
          <w:rFonts w:ascii="方正仿宋_GBK" w:eastAsia="方正仿宋_GBK"/>
          <w:sz w:val="32"/>
          <w:szCs w:val="32"/>
        </w:rPr>
      </w:pPr>
    </w:p>
    <w:sectPr w:rsidR="00EB7650" w:rsidRPr="008D62A7" w:rsidSect="00EB7650">
      <w:footerReference w:type="even" r:id="rId6"/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42C" w:rsidRDefault="0045442C" w:rsidP="00EB7650">
      <w:pPr>
        <w:ind w:firstLine="21"/>
      </w:pPr>
      <w:r>
        <w:separator/>
      </w:r>
    </w:p>
  </w:endnote>
  <w:endnote w:type="continuationSeparator" w:id="1">
    <w:p w:rsidR="0045442C" w:rsidRDefault="0045442C" w:rsidP="00EB7650">
      <w:pPr>
        <w:ind w:firstLine="2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42C" w:rsidRDefault="0045442C">
    <w:pPr>
      <w:pStyle w:val="a4"/>
      <w:ind w:leftChars="100" w:left="210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t>－</w:t>
    </w:r>
    <w:r w:rsidR="00A346D7">
      <w:rPr>
        <w:rFonts w:ascii="宋体" w:hint="eastAsia"/>
        <w:sz w:val="28"/>
        <w:szCs w:val="28"/>
      </w:rPr>
      <w:fldChar w:fldCharType="begin"/>
    </w:r>
    <w:r>
      <w:rPr>
        <w:rFonts w:ascii="宋体" w:hint="eastAsia"/>
        <w:sz w:val="28"/>
        <w:szCs w:val="28"/>
      </w:rPr>
      <w:instrText>Page</w:instrText>
    </w:r>
    <w:r w:rsidR="00A346D7">
      <w:rPr>
        <w:rFonts w:ascii="宋体" w:hint="eastAsia"/>
        <w:sz w:val="28"/>
        <w:szCs w:val="28"/>
      </w:rPr>
      <w:fldChar w:fldCharType="separate"/>
    </w:r>
    <w:r w:rsidR="006A6CE6">
      <w:rPr>
        <w:rFonts w:ascii="宋体"/>
        <w:noProof/>
        <w:sz w:val="28"/>
        <w:szCs w:val="28"/>
      </w:rPr>
      <w:t>4</w:t>
    </w:r>
    <w:r w:rsidR="00A346D7">
      <w:rPr>
        <w:rFonts w:ascii="宋体" w:hint="eastAsia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42C" w:rsidRDefault="0045442C">
    <w:pPr>
      <w:pStyle w:val="a4"/>
      <w:wordWrap w:val="0"/>
      <w:ind w:rightChars="100" w:right="210"/>
      <w:jc w:val="right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t>－</w:t>
    </w:r>
    <w:r w:rsidR="00A346D7">
      <w:rPr>
        <w:rFonts w:ascii="宋体" w:hint="eastAsia"/>
        <w:sz w:val="28"/>
        <w:szCs w:val="28"/>
      </w:rPr>
      <w:fldChar w:fldCharType="begin"/>
    </w:r>
    <w:r>
      <w:rPr>
        <w:rFonts w:ascii="宋体" w:hint="eastAsia"/>
        <w:sz w:val="28"/>
        <w:szCs w:val="28"/>
      </w:rPr>
      <w:instrText>Page</w:instrText>
    </w:r>
    <w:r w:rsidR="00A346D7">
      <w:rPr>
        <w:rFonts w:ascii="宋体" w:hint="eastAsia"/>
        <w:sz w:val="28"/>
        <w:szCs w:val="28"/>
      </w:rPr>
      <w:fldChar w:fldCharType="separate"/>
    </w:r>
    <w:r w:rsidR="006A6CE6">
      <w:rPr>
        <w:rFonts w:ascii="宋体"/>
        <w:noProof/>
        <w:sz w:val="28"/>
        <w:szCs w:val="28"/>
      </w:rPr>
      <w:t>3</w:t>
    </w:r>
    <w:r w:rsidR="00A346D7">
      <w:rPr>
        <w:rFonts w:ascii="宋体" w:hint="eastAsia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>－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42C" w:rsidRDefault="0045442C" w:rsidP="00EB7650">
      <w:pPr>
        <w:ind w:firstLine="21"/>
      </w:pPr>
      <w:r>
        <w:separator/>
      </w:r>
    </w:p>
  </w:footnote>
  <w:footnote w:type="continuationSeparator" w:id="1">
    <w:p w:rsidR="0045442C" w:rsidRDefault="0045442C" w:rsidP="00EB7650">
      <w:pPr>
        <w:ind w:firstLine="21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EB7650"/>
    <w:rsid w:val="00010C07"/>
    <w:rsid w:val="000232FE"/>
    <w:rsid w:val="0003067C"/>
    <w:rsid w:val="000474D7"/>
    <w:rsid w:val="000554BA"/>
    <w:rsid w:val="00072847"/>
    <w:rsid w:val="000F264E"/>
    <w:rsid w:val="00126C6C"/>
    <w:rsid w:val="0019281F"/>
    <w:rsid w:val="001E2476"/>
    <w:rsid w:val="001F073E"/>
    <w:rsid w:val="001F21EB"/>
    <w:rsid w:val="00201D98"/>
    <w:rsid w:val="00240338"/>
    <w:rsid w:val="002B26F3"/>
    <w:rsid w:val="002C05DD"/>
    <w:rsid w:val="00300DB6"/>
    <w:rsid w:val="003028A0"/>
    <w:rsid w:val="0030658E"/>
    <w:rsid w:val="00312398"/>
    <w:rsid w:val="003A4BF2"/>
    <w:rsid w:val="003A6FC6"/>
    <w:rsid w:val="003B7049"/>
    <w:rsid w:val="003E3E9E"/>
    <w:rsid w:val="0040245D"/>
    <w:rsid w:val="00433059"/>
    <w:rsid w:val="0044635C"/>
    <w:rsid w:val="0045442C"/>
    <w:rsid w:val="00456B72"/>
    <w:rsid w:val="00474DA4"/>
    <w:rsid w:val="004820C7"/>
    <w:rsid w:val="00485A92"/>
    <w:rsid w:val="004F0C10"/>
    <w:rsid w:val="0050726C"/>
    <w:rsid w:val="005078A8"/>
    <w:rsid w:val="00513049"/>
    <w:rsid w:val="0053143F"/>
    <w:rsid w:val="005546DF"/>
    <w:rsid w:val="005A6F23"/>
    <w:rsid w:val="00655C78"/>
    <w:rsid w:val="00680322"/>
    <w:rsid w:val="006A3DA1"/>
    <w:rsid w:val="006A6CE6"/>
    <w:rsid w:val="006C2E64"/>
    <w:rsid w:val="006D5ACA"/>
    <w:rsid w:val="006E79F3"/>
    <w:rsid w:val="00727A8A"/>
    <w:rsid w:val="00733157"/>
    <w:rsid w:val="007602FD"/>
    <w:rsid w:val="007857DE"/>
    <w:rsid w:val="007A2F1E"/>
    <w:rsid w:val="007B6D25"/>
    <w:rsid w:val="008063DE"/>
    <w:rsid w:val="00814860"/>
    <w:rsid w:val="0087014B"/>
    <w:rsid w:val="00876F06"/>
    <w:rsid w:val="008A4C5A"/>
    <w:rsid w:val="008D286B"/>
    <w:rsid w:val="008D62A7"/>
    <w:rsid w:val="008E5D8F"/>
    <w:rsid w:val="008E6238"/>
    <w:rsid w:val="00942231"/>
    <w:rsid w:val="0095145A"/>
    <w:rsid w:val="00967B00"/>
    <w:rsid w:val="0097742B"/>
    <w:rsid w:val="0098755A"/>
    <w:rsid w:val="00994E91"/>
    <w:rsid w:val="009C08CF"/>
    <w:rsid w:val="009E468B"/>
    <w:rsid w:val="009F4F9E"/>
    <w:rsid w:val="00A1627E"/>
    <w:rsid w:val="00A346D7"/>
    <w:rsid w:val="00A65DDD"/>
    <w:rsid w:val="00AC4CF0"/>
    <w:rsid w:val="00BA1E74"/>
    <w:rsid w:val="00BA7BEB"/>
    <w:rsid w:val="00BC3D9D"/>
    <w:rsid w:val="00C253F8"/>
    <w:rsid w:val="00C77D1F"/>
    <w:rsid w:val="00C9304A"/>
    <w:rsid w:val="00CA4420"/>
    <w:rsid w:val="00CE4CFB"/>
    <w:rsid w:val="00CF5408"/>
    <w:rsid w:val="00D4798D"/>
    <w:rsid w:val="00D77ABF"/>
    <w:rsid w:val="00D860A7"/>
    <w:rsid w:val="00D90636"/>
    <w:rsid w:val="00D91024"/>
    <w:rsid w:val="00E357A7"/>
    <w:rsid w:val="00E643CA"/>
    <w:rsid w:val="00EB0EF2"/>
    <w:rsid w:val="00EB197D"/>
    <w:rsid w:val="00EB7650"/>
    <w:rsid w:val="00F774F2"/>
    <w:rsid w:val="00FA0804"/>
    <w:rsid w:val="00FA27B4"/>
    <w:rsid w:val="00FC0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76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B7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rsid w:val="00EB7650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4210">
    <w:name w:val="样式 42 10 磅"/>
    <w:rsid w:val="00EB765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5">
    <w:name w:val="Balloon Text"/>
    <w:basedOn w:val="a"/>
    <w:rsid w:val="00EB7650"/>
    <w:rPr>
      <w:sz w:val="18"/>
      <w:szCs w:val="18"/>
    </w:rPr>
  </w:style>
  <w:style w:type="paragraph" w:styleId="a6">
    <w:name w:val="Normal (Web)"/>
    <w:basedOn w:val="a"/>
    <w:uiPriority w:val="99"/>
    <w:unhideWhenUsed/>
    <w:rsid w:val="000F264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8914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4505</dc:creator>
  <cp:lastModifiedBy>3040</cp:lastModifiedBy>
  <cp:revision>4</cp:revision>
  <dcterms:created xsi:type="dcterms:W3CDTF">2025-03-05T06:40:00Z</dcterms:created>
  <dcterms:modified xsi:type="dcterms:W3CDTF">2025-03-13T07:12:00Z</dcterms:modified>
</cp:coreProperties>
</file>