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ind w:firstLine="0"/>
        <w:rPr>
          <w:rFonts w:ascii="方正黑体_GBK" w:eastAsia="方正黑体_GBK" w:cs="方正黑体_GBK"/>
          <w:sz w:val="32"/>
          <w:szCs w:val="32"/>
        </w:rPr>
      </w:pPr>
      <w:bookmarkStart w:id="0" w:name="_GoBack"/>
      <w:bookmarkEnd w:id="0"/>
      <w:r>
        <w:rPr>
          <w:rFonts w:ascii="方正黑体_GBK" w:eastAsia="方正黑体_GBK" w:cs="方正黑体_GBK" w:hint="eastAsia"/>
          <w:sz w:val="32"/>
          <w:szCs w:val="32"/>
        </w:rPr>
        <w:t>附件1</w:t>
      </w:r>
    </w:p>
    <w:p>
      <w:pPr>
        <w:spacing w:line="560" w:lineRule="exact"/>
        <w:jc w:val="center"/>
        <w:rPr>
          <w:rFonts w:ascii="方正小标宋_GBK" w:eastAsia="方正小标宋_GBK" w:cs="方正小标宋_GBK"/>
          <w:sz w:val="44"/>
          <w:szCs w:val="44"/>
        </w:rPr>
      </w:pPr>
      <w:r>
        <w:rPr>
          <w:rFonts w:ascii="方正小标宋_GBK" w:eastAsia="方正小标宋_GBK" w:cs="方正小标宋_GBK" w:hint="eastAsia"/>
          <w:sz w:val="44"/>
          <w:szCs w:val="44"/>
        </w:rPr>
        <w:t>比选采购需求</w:t>
      </w:r>
      <w:r>
        <w:rPr>
          <w:rFonts w:ascii="方正小标宋_GBK" w:eastAsia="方正小标宋_GBK" w:cs="方正小标宋_GBK"/>
          <w:sz w:val="44"/>
          <w:szCs w:val="44"/>
        </w:rPr>
        <w:t>表</w:t>
      </w:r>
    </w:p>
    <w:tbl>
      <w:tblPr>
        <w:jc w:val="left"/>
        <w:tblInd w:w="0" w:type="dxa"/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6862"/>
      </w:tblGrid>
      <w:tr>
        <w:tc>
          <w:tcPr>
            <w:tcW w:w="9060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楷体_GBK" w:eastAsia="方正楷体_GBK" w:cs="方正楷体_GBK" w:hint="eastAsia"/>
                <w:sz w:val="32"/>
                <w:szCs w:val="32"/>
              </w:rPr>
              <w:t>基础信息栏</w:t>
            </w:r>
          </w:p>
        </w:tc>
      </w:tr>
      <w:t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项目名称</w:t>
            </w:r>
          </w:p>
        </w:tc>
        <w:tc>
          <w:tcPr>
            <w:tcW w:w="6862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/>
                <w:sz w:val="28"/>
                <w:szCs w:val="28"/>
              </w:rPr>
              <w:t>二连海关缉私分局筒灯、led灯采购项目</w:t>
            </w:r>
          </w:p>
        </w:tc>
      </w:tr>
      <w:t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需求部门</w:t>
            </w:r>
          </w:p>
        </w:tc>
        <w:tc>
          <w:tcPr>
            <w:tcW w:w="6862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/>
                <w:sz w:val="28"/>
                <w:szCs w:val="28"/>
              </w:rPr>
              <w:t>二连海关缉私分局办公室</w:t>
            </w:r>
          </w:p>
        </w:tc>
      </w:tr>
      <w:t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采购预算</w:t>
            </w:r>
          </w:p>
        </w:tc>
        <w:tc>
          <w:tcPr>
            <w:tcW w:w="6862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16000.00</w:t>
            </w:r>
            <w:r>
              <w:rPr>
                <w:rFonts w:ascii="方正仿宋_GBK" w:eastAsia="方正仿宋_GBK" w:cs="方正仿宋_GBK"/>
                <w:sz w:val="28"/>
                <w:szCs w:val="28"/>
              </w:rPr>
              <w:t>元</w:t>
            </w:r>
          </w:p>
        </w:tc>
      </w:tr>
      <w:t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评审方法</w:t>
            </w:r>
          </w:p>
        </w:tc>
        <w:tc>
          <w:tcPr>
            <w:tcW w:w="6862" w:type="dxa"/>
            <w:vAlign w:val="center"/>
          </w:tcPr>
          <w:p>
            <w:pPr>
              <w:spacing w:line="400" w:lineRule="exact"/>
              <w:jc w:val="lef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√最低价法</w:t>
            </w:r>
          </w:p>
          <w:p>
            <w:pPr>
              <w:spacing w:line="400" w:lineRule="exact"/>
              <w:jc w:val="lef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sym w:font="Wingdings 2" w:char="A3"/>
            </w: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综合评分法</w:t>
            </w:r>
          </w:p>
        </w:tc>
      </w:tr>
      <w:tr>
        <w:tc>
          <w:tcPr>
            <w:tcW w:w="9060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楷体_GBK" w:eastAsia="方正楷体_GBK" w:cs="方正楷体_GBK" w:hint="eastAsia"/>
                <w:sz w:val="32"/>
                <w:szCs w:val="32"/>
              </w:rPr>
              <w:t>详细需求栏</w:t>
            </w:r>
          </w:p>
        </w:tc>
      </w:tr>
      <w:tr>
        <w:trPr>
          <w:trHeight w:val="4731"/>
        </w:trP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说明</w:t>
            </w:r>
          </w:p>
        </w:tc>
        <w:tc>
          <w:tcPr>
            <w:tcW w:w="6862" w:type="dxa"/>
            <w:vAlign w:val="center"/>
          </w:tcPr>
          <w:p>
            <w:pPr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1.不满足资格条件的响应文件将按无效响应文件处理。</w:t>
            </w:r>
          </w:p>
          <w:p>
            <w:pPr>
              <w:spacing w:line="400" w:lineRule="exac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2.</w:t>
            </w: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详细需求栏中所有加“★”项的需求均为实质性要求，不满足实质性要求的响应文件将按无效响应文件处理。</w:t>
            </w:r>
          </w:p>
        </w:tc>
      </w:tr>
      <w:tr>
        <w:trPr>
          <w:trHeight w:val="3568"/>
        </w:trP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</w:rPr>
              <w:t>资格条件</w:t>
            </w:r>
          </w:p>
        </w:tc>
        <w:tc>
          <w:tcPr>
            <w:tcW w:w="6862" w:type="dxa"/>
            <w:vAlign w:val="center"/>
          </w:tcPr>
          <w:p>
            <w:pPr>
              <w:pStyle w:val="58"/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</w:rPr>
              <w:t>1.具有独立承担民事责任的能力。</w:t>
            </w:r>
          </w:p>
          <w:p>
            <w:pPr>
              <w:pStyle w:val="58"/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具有良好商业信誉和健全的财务会计制度。</w:t>
            </w:r>
          </w:p>
          <w:p>
            <w:pPr>
              <w:pStyle w:val="58"/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3.具有履行合同所必需的设备和专业技术能力。</w:t>
            </w:r>
          </w:p>
          <w:p>
            <w:pPr>
              <w:pStyle w:val="58"/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4.有依法缴纳税收和社会保障资金的良好记录。</w:t>
            </w:r>
          </w:p>
          <w:p>
            <w:pPr>
              <w:pStyle w:val="58"/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5.参加政府采购前三年内，在经营中没有重大违法记录。</w:t>
            </w:r>
          </w:p>
          <w:p>
            <w:pPr>
              <w:spacing w:line="400" w:lineRule="exac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6.未被列入失信被执行人、税收违法黑名单、政府采购严重违法失信行为记录名单和法律、行政法规规定的其他条件。</w:t>
            </w:r>
          </w:p>
        </w:tc>
      </w:tr>
      <w:tr>
        <w:trPr>
          <w:trHeight w:val="1082"/>
        </w:trP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★</w:t>
            </w:r>
          </w:p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实质性需求</w:t>
            </w:r>
          </w:p>
        </w:tc>
        <w:tc>
          <w:tcPr>
            <w:tcW w:w="6862" w:type="dxa"/>
          </w:tcPr>
          <w:p>
            <w:pPr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1.工期：3天</w:t>
            </w:r>
          </w:p>
          <w:p>
            <w:pPr>
              <w:spacing w:line="400" w:lineRule="exact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2.其他要求：详见采购公告和采购需求明细表。</w:t>
            </w:r>
          </w:p>
        </w:tc>
      </w:tr>
      <w:tr>
        <w:trPr>
          <w:trHeight w:val="3753"/>
        </w:trPr>
        <w:tc>
          <w:tcPr>
            <w:tcW w:w="2198" w:type="dxa"/>
            <w:vAlign w:val="center"/>
          </w:tcPr>
          <w:p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 w:hint="eastAsia"/>
                <w:sz w:val="28"/>
                <w:szCs w:val="28"/>
              </w:rPr>
              <w:t>评审因素</w:t>
            </w:r>
          </w:p>
        </w:tc>
        <w:tc>
          <w:tcPr>
            <w:tcW w:w="6862" w:type="dxa"/>
          </w:tcPr>
          <w:p>
            <w:pPr>
              <w:spacing w:line="560" w:lineRule="exact"/>
              <w:jc w:val="lef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ascii="方正仿宋_GBK" w:eastAsia="方正仿宋_GBK" w:cs="方正仿宋_GBK"/>
                <w:sz w:val="28"/>
                <w:szCs w:val="28"/>
              </w:rPr>
              <w:t>评审方法按照最低价法。</w:t>
            </w:r>
          </w:p>
        </w:tc>
      </w:tr>
    </w:tbl>
    <w:p>
      <w:pPr>
        <w:spacing w:line="240" w:lineRule="auto"/>
        <w:rPr>
          <w:rFonts w:ascii="方正仿宋_GBK" w:eastAsia="方正仿宋_GBK" w:cs="方正仿宋_GBK"/>
          <w:sz w:val="32"/>
          <w:szCs w:val="32"/>
        </w:rPr>
      </w:pPr>
    </w:p>
    <w:p>
      <w:pPr>
        <w:spacing w:line="560" w:lineRule="exact"/>
        <w:jc w:val="right"/>
        <w:rPr>
          <w:rFonts w:ascii="方正仿宋_GBK" w:eastAsia="方正仿宋_GBK" w:cs="方正仿宋_GBK"/>
          <w:sz w:val="32"/>
          <w:szCs w:val="32"/>
        </w:rPr>
      </w:pPr>
    </w:p>
    <w:sectPr>
      <w:footerReference w:type="default" r:id="rId2"/>
      <w:footerReference w:type="even" r:id="rId3"/>
      <w:pgSz w:w="11906" w:h="16838"/>
      <w:pgMar w:top="1440" w:right="1800" w:bottom="1440" w:left="1800" w:header="851" w:footer="992" w:gutter="0"/>
      <w:pgNumType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黑体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方正楷体_GBK">
    <w:panose1 w:val="02000000000000000000"/>
    <w:charset w:val="86"/>
    <w:family w:val="script"/>
    <w:pitch w:val="variable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variable"/>
    <w:sig w:usb0="00000001" w:usb1="08000000" w:usb2="00000000" w:usb3="00000000" w:csb0="00040000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Wingdings 2">
    <w:altName w:val="方正宋体S-超大字符集(SIP)"/>
    <w:panose1 w:val="05020102010507070707"/>
    <w:charset w:val="02"/>
    <w:family w:val="roman"/>
    <w:pitch w:val="variable"/>
    <w:sig w:usb0="00000000" w:usb1="00000000" w:usb2="00000000" w:usb3="00000000" w:csb0="8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00000000" w:usb1="00000000" w:usb2="00000001" w:usb3="00000000" w:csb0="0000019F" w:csb1="00000000"/>
  </w:font>
  <w:font w:name="Arial">
    <w:altName w:val="Times New Roman"/>
    <w:panose1 w:val="020B0604020202020204"/>
    <w:charset w:val="01"/>
    <w:family w:val="swiss"/>
    <w:pitch w:val="variable"/>
    <w:sig w:usb0="E0002AFF" w:usb1="C0007843" w:usb2="00000009" w:usb3="00000000" w:csb0="400001FF" w:csb1="FFFF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pPr>
      <w:pStyle w:val="16"/>
      <w:framePr w:w="0" w:hRule="auto" w:wrap="around" w:vAnchor="text" w:hAnchor="margin" w:xAlign="right" w:y="1" w:anchorLock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4153"/>
        <w:tab w:val="right" w:pos="8306"/>
      </w:tabs>
    </w:pPr>
    <w:r>
      <w:rPr>
        <w:rStyle w:val="57"/>
      </w:rPr>
      <w:fldChar w:fldCharType="begin"/>
    </w:r>
    <w:r>
      <w:rPr>
        <w:rStyle w:val="57"/>
      </w:rPr>
      <w:instrText>Page</w:instrText>
    </w:r>
    <w:r>
      <w:rPr>
        <w:rStyle w:val="57"/>
      </w:rPr>
      <w:fldChar w:fldCharType="separate"/>
    </w:r>
    <w:r>
      <w:rPr>
        <w:rStyle w:val="57"/>
      </w:rPr>
      <w:t>1</w:t>
    </w:r>
    <w:r>
      <w:rPr>
        <w:rStyle w:val="57"/>
      </w:rPr>
      <w:fldChar w:fldCharType="end"/>
    </w:r>
  </w:p>
  <w:p>
    <w:pPr>
      <w:pStyle w:val="16"/>
      <w:tabs>
        <w:tab w:val="center" w:pos="4153"/>
        <w:tab w:val="right" w:pos="8306"/>
      </w:tabs>
      <w:ind w:right="360"/>
    </w:pPr>
  </w:p>
</w:ftr>
</file>

<file path=word/footer2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pPr>
      <w:pStyle w:val="16"/>
      <w:framePr w:w="0" w:hRule="auto" w:wrap="around" w:vAnchor="text" w:hAnchor="margin" w:xAlign="right" w:y="1" w:anchorLock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4153"/>
        <w:tab w:val="right" w:pos="8306"/>
      </w:tabs>
    </w:pPr>
    <w:r>
      <w:rPr>
        <w:rStyle w:val="57"/>
      </w:rPr>
      <w:fldChar w:fldCharType="begin"/>
    </w:r>
    <w:r>
      <w:rPr>
        <w:rStyle w:val="57"/>
      </w:rPr>
      <w:instrText>Page</w:instrText>
    </w:r>
    <w:r>
      <w:rPr>
        <w:rStyle w:val="57"/>
      </w:rPr>
      <w:fldChar w:fldCharType="separate"/>
    </w:r>
    <w:r>
      <w:rPr>
        <w:rStyle w:val="57"/>
      </w:rPr>
      <w:t>1</w:t>
    </w:r>
    <w:r>
      <w:rPr>
        <w:rStyle w:val="57"/>
      </w:rPr>
      <w:fldChar w:fldCharType="end"/>
    </w:r>
  </w:p>
  <w:p>
    <w:pPr>
      <w:pStyle w:val="16"/>
      <w:tabs>
        <w:tab w:val="center" w:pos="4153"/>
        <w:tab w:val="right" w:pos="8306"/>
      </w:tabs>
      <w:ind w:right="360"/>
    </w:pP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86"/>
  <w:doNotDisplayPageBoundaries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OWRlNmFjNTE0YmQzNDgwNGMxODI4OWJlYzRjMWE3MTc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</w:style>
  <w:style w:type="paragraph" w:styleId="15">
    <w:name w:val="annotation text"/>
    <w:basedOn w:val="0"/>
    <w:pPr>
      <w:jc w:val="left"/>
    </w:p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index heading"/>
    <w:basedOn w:val="0"/>
    <w:rPr>
      <w:rFonts w:ascii="Arial" w:hAnsi="Arial"/>
      <w:b/>
    </w:rPr>
  </w:style>
  <w:style w:type="paragraph" w:customStyle="1" w:styleId="19">
    <w:name w:val="样式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0">
    <w:name w:val="样式 1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1">
    <w:name w:val="样式 2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2">
    <w:name w:val="样式 3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3">
    <w:name w:val="样式 4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4">
    <w:name w:val="样式 5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5">
    <w:name w:val="样式 6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6">
    <w:name w:val="样式 7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7">
    <w:name w:val="样式 8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8">
    <w:name w:val="样式 9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29">
    <w:name w:val="样式 10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0">
    <w:name w:val="样式 11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1">
    <w:name w:val="样式 12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2">
    <w:name w:val="样式 13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3">
    <w:name w:val="样式 14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4">
    <w:name w:val="样式 15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5">
    <w:name w:val="样式 16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6">
    <w:name w:val="样式 17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37">
    <w:name w:val="样式 三号"/>
    <w:pPr>
      <w:widowControl w:val="0"/>
      <w:spacing w:line="560" w:lineRule="exact"/>
      <w:jc w:val="both"/>
    </w:pPr>
    <w:rPr>
      <w:rFonts w:ascii="Times New Roman" w:eastAsia="方正仿宋_GBK" w:cs="Times New Roman" w:hAnsi="Times New Roman"/>
      <w:kern w:val="2"/>
      <w:sz w:val="32"/>
      <w:lang w:val="en-US" w:eastAsia="zh-CN" w:bidi="ar-SA"/>
    </w:rPr>
  </w:style>
  <w:style w:type="paragraph" w:customStyle="1" w:styleId="38">
    <w:name w:val="样式 1 三号"/>
    <w:pPr>
      <w:widowControl w:val="0"/>
      <w:spacing w:line="560" w:lineRule="exact"/>
      <w:jc w:val="both"/>
    </w:pPr>
    <w:rPr>
      <w:rFonts w:ascii="Times New Roman" w:eastAsia="方正仿宋_GBK" w:cs="Times New Roman" w:hAnsi="Times New Roman"/>
      <w:kern w:val="2"/>
      <w:sz w:val="32"/>
      <w:lang w:val="en-US" w:eastAsia="zh-CN" w:bidi="ar-SA"/>
    </w:rPr>
  </w:style>
  <w:style w:type="paragraph" w:customStyle="1" w:styleId="39">
    <w:name w:val="样式 18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0">
    <w:name w:val="样式 19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1">
    <w:name w:val="样式 20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2">
    <w:name w:val="样式 21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3">
    <w:name w:val="样式 22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4">
    <w:name w:val="样式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45">
    <w:name w:val="样式 23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6">
    <w:name w:val="样式 24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47">
    <w:name w:val="样式 2 三号"/>
    <w:pPr>
      <w:widowControl w:val="0"/>
      <w:spacing w:line="560" w:lineRule="exact"/>
      <w:jc w:val="both"/>
    </w:pPr>
    <w:rPr>
      <w:rFonts w:ascii="Times New Roman" w:eastAsia="方正仿宋_GBK" w:cs="Times New Roman" w:hAnsi="Times New Roman"/>
      <w:kern w:val="2"/>
      <w:sz w:val="32"/>
      <w:lang w:val="en-US" w:eastAsia="zh-CN" w:bidi="ar-SA"/>
    </w:rPr>
  </w:style>
  <w:style w:type="paragraph" w:customStyle="1" w:styleId="48">
    <w:name w:val="样式 3 三号"/>
    <w:pPr>
      <w:widowControl w:val="0"/>
      <w:spacing w:line="560" w:lineRule="exact"/>
      <w:jc w:val="both"/>
    </w:pPr>
    <w:rPr>
      <w:rFonts w:ascii="Times New Roman" w:eastAsia="方正仿宋_GBK" w:cs="Times New Roman" w:hAnsi="Times New Roman"/>
      <w:kern w:val="2"/>
      <w:sz w:val="32"/>
      <w:lang w:val="en-US" w:eastAsia="zh-CN" w:bidi="ar-SA"/>
    </w:rPr>
  </w:style>
  <w:style w:type="paragraph" w:customStyle="1" w:styleId="49">
    <w:name w:val="样式 25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50">
    <w:name w:val="样式 26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51">
    <w:name w:val="样式 27 10 磅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0"/>
      <w:jc w:val="both"/>
      <w:textAlignment w:val="auto"/>
      <w:outlineLvl w:val="9"/>
    </w:pPr>
    <w:rPr>
      <w:rFonts w:ascii="Calibri" w:eastAsia="宋体" w:cs="Times New Roman" w:hAnsi="Calibri"/>
      <w:snapToGrid/>
      <w:color w:val="auto"/>
      <w:spacing w:val="0"/>
      <w:w w:val="100"/>
      <w:kern w:val="2"/>
      <w:position w:val="0"/>
      <w:sz w:val="21"/>
      <w:szCs w:val="22"/>
      <w:u w:val="none" w:color="auto"/>
      <w:vertAlign w:val="baseline"/>
      <w:lang w:val="en-US" w:eastAsia="zh-CN" w:bidi="ar-SA"/>
    </w:rPr>
  </w:style>
  <w:style w:type="paragraph" w:customStyle="1" w:styleId="52">
    <w:name w:val="样式 28 10 磅"/>
    <w:pPr>
      <w:keepNext w:val="0"/>
      <w:keepLines w:val="0"/>
      <w:pageBreakBefore w:val="0"/>
      <w:widowControl w:val="0"/>
      <w:suppressLineNumber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0"/>
      <w:jc w:val="both"/>
      <w:textAlignment w:val="auto"/>
      <w:outlineLvl w:val="9"/>
    </w:pPr>
    <w:rPr>
      <w:rFonts w:ascii="Calibri" w:eastAsia="宋体" w:cs="Times New Roman" w:hAnsi="Calibri"/>
      <w:snapToGrid/>
      <w:color w:val="auto"/>
      <w:spacing w:val="0"/>
      <w:w w:val="100"/>
      <w:kern w:val="2"/>
      <w:position w:val="0"/>
      <w:sz w:val="21"/>
      <w:szCs w:val="22"/>
      <w:u w:val="none" w:color="auto"/>
      <w:vertAlign w:val="baseline"/>
      <w:lang w:val="en-US" w:eastAsia="zh-CN" w:bidi="ar-SA"/>
    </w:rPr>
  </w:style>
  <w:style w:type="paragraph" w:customStyle="1" w:styleId="53">
    <w:name w:val="样式 29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54">
    <w:name w:val="样式 30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55">
    <w:name w:val="样式 31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56">
    <w:name w:val="样式 32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character" w:styleId="57">
    <w:name w:val="page number"/>
    <w:basedOn w:val="10"/>
  </w:style>
  <w:style w:type="paragraph" w:customStyle="1" w:styleId="58">
    <w:name w:val="样式 33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customStyle="1" w:styleId="59">
    <w:name w:val="样式 34 10 磅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265</TotalTime>
  <Application>Yozo_Office</Application>
  <Pages>2</Pages>
  <Words>358</Words>
  <Characters>377</Characters>
  <Lines>33</Lines>
  <Paragraphs>29</Paragraphs>
  <CharactersWithSpaces>377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阿牧古龙</dc:creator>
  <cp:lastModifiedBy>付玮</cp:lastModifiedBy>
  <cp:revision>2</cp:revision>
  <cp:lastPrinted>2025-07-02T10:14:00Z</cp:lastPrinted>
  <dcterms:created xsi:type="dcterms:W3CDTF">2025-05-16T10:09:00Z</dcterms:created>
  <dcterms:modified xsi:type="dcterms:W3CDTF">2026-09-11T06:37:38Z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2052-11.8.2.12065</vt:lpwstr>
  </property>
  <property fmtid="{D5CDD505-2E9C-101B-9397-08002B2CF9AE}" pid="3" name="ICV">
    <vt:lpwstr>8BFDB32D35E2409A96B744D0C7FC1FE2</vt:lpwstr>
  </property>
</Properties>
</file>