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Default Extension="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 w:hint="eastAsia"/>
          <w:sz w:val="44"/>
          <w:szCs w:val="44"/>
        </w:rPr>
      </w:pPr>
      <w:r>
        <w:rPr>
          <w:rFonts w:eastAsia="方正小标宋_GBK"/>
          <w:sz w:val="44"/>
          <w:szCs w:val="44"/>
        </w:rPr>
        <w:t>东乌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00062900200Y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 w:hint="eastAsia"/>
          <w:bCs/>
          <w:sz w:val="32"/>
          <w:szCs w:val="32"/>
        </w:rPr>
        <w:t>补充申报</w:t>
      </w:r>
      <w:r>
        <w:rPr>
          <w:rFonts w:eastAsia="方正小标宋_GBK" w:hint="eastAsia"/>
          <w:sz w:val="32"/>
          <w:szCs w:val="32"/>
        </w:rPr>
        <w:t>”政务</w:t>
      </w:r>
      <w:r>
        <w:rPr>
          <w:rFonts w:eastAsia="方正小标宋_GBK"/>
          <w:sz w:val="32"/>
          <w:szCs w:val="32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 w:hint="eastAsia"/>
          <w:color w:val="333333"/>
          <w:spacing w:val="-4"/>
          <w:kern w:val="0"/>
          <w:szCs w:val="21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/>
          <w:bCs/>
          <w:spacing w:val="-4"/>
          <w:sz w:val="32"/>
          <w:szCs w:val="32"/>
        </w:rPr>
        <w:t>东乌海关综合业务科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 w:hint="eastAsia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ne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“单一窗口”（http://new.singlewindow.cn）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 w:hint="eastAsia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  <w:r>
        <w:rPr>
          <w:lang w:val="en-US" w:eastAsia="zh-CN"/>
        </w:rPr>
        <w:object>
          <v:shapetype id="_x0000_t75" coordsize="21600,2160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" type="#_x0000_t75" filled="f" stroked="f" style="position:absolute;margin-left:6.75pt;margin-top:3.25pt;width:415.5pt;height:357.0pt;z-index:-5;mso-position-horizontal:absolute;mso-position-vertical:absolute;mso-wrap-distance-left:8.999863pt;mso-wrap-distance-right:8.999863pt;" o:ole="">
            <v:stroke color="#000000"/>
            <v:imagedata r:id="rId2" o:title="9230930791700784877993"/>
            <o:lock aspectratio="t"/>
          </v:shape>
          <o:OLEObject Type="Embed" ProgID="Package" ShapeID="_x0000_i1" DrawAspect="Icon" ObjectID="_1393063351" r:id="rId3"/>
        </w:objec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</w:pP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  <w:lang w:val="en-US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 w:hint="eastAsia"/>
          <w:bCs/>
          <w:spacing w:val="-4"/>
          <w:sz w:val="32"/>
          <w:szCs w:val="32"/>
        </w:rPr>
        <w:t>各直属海关相关业务现场。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 w:hint="eastAsia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二十一、办理地点：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网上办理：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“互联网+海关”一体化网上办事平台（http://online.customs.gov.cn）或中国国际贸易单一窗口（简称“单一窗口”）（http://www.singlewindow.cn）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/>
          <w:sz w:val="32"/>
          <w:szCs w:val="32"/>
        </w:rPr>
        <w:t>东乌海关机关办公楼一楼</w:t>
      </w:r>
      <w:bookmarkStart w:id="0" w:name="_GoBack"/>
      <w:bookmarkEnd w:id="0"/>
      <w:r>
        <w:rPr>
          <w:rFonts w:ascii="方正仿宋_GBK" w:eastAsia="方正仿宋_GBK"/>
          <w:sz w:val="32"/>
          <w:szCs w:val="32"/>
        </w:rPr>
        <w:t>大厅（地址：锡林浩特市团结大街11号）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二十二、办理时间：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</w:t>
      </w:r>
      <w:r>
        <w:rPr>
          <w:rFonts w:eastAsia="方正楷体_GBK" w:hint="eastAsia"/>
          <w:b/>
          <w:bCs/>
          <w:spacing w:val="-4"/>
          <w:sz w:val="32"/>
          <w:szCs w:val="32"/>
        </w:rPr>
        <w:t>申请</w:t>
      </w:r>
      <w:r>
        <w:rPr>
          <w:rFonts w:eastAsia="方正楷体_GBK"/>
          <w:b/>
          <w:bCs/>
          <w:spacing w:val="-4"/>
          <w:sz w:val="32"/>
          <w:szCs w:val="32"/>
        </w:rPr>
        <w:t>：</w:t>
      </w:r>
      <w:r>
        <w:rPr>
          <w:rFonts w:eastAsia="方正仿宋_GBK"/>
          <w:bCs/>
          <w:spacing w:val="-4"/>
          <w:sz w:val="32"/>
          <w:szCs w:val="32"/>
        </w:rPr>
        <w:t>24小时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pStyle w:val="28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仿宋_GBK" w:eastAsia="方正仿宋_GBK"/>
          <w:spacing w:val="-4"/>
          <w:sz w:val="32"/>
          <w:szCs w:val="32"/>
        </w:rPr>
        <w:t>东乌</w:t>
      </w:r>
      <w:r>
        <w:rPr>
          <w:rFonts w:ascii="方正仿宋_GBK" w:eastAsia="方正仿宋_GBK" w:hint="eastAsia"/>
          <w:spacing w:val="-4"/>
          <w:sz w:val="32"/>
          <w:szCs w:val="32"/>
        </w:rPr>
        <w:t>海关工作时间</w:t>
      </w:r>
    </w:p>
    <w:p>
      <w:pPr>
        <w:pStyle w:val="28"/>
        <w:spacing w:line="560" w:lineRule="exact"/>
        <w:ind w:firstLineChars="200" w:firstLine="640"/>
        <w:rPr>
          <w:rFonts w:eastAsia="方正仿宋_GBK" w:cs="方正仿宋_GBK"/>
          <w:spacing w:val="-4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上午</w:t>
      </w:r>
      <w:r>
        <w:rPr>
          <w:rFonts w:eastAsia="方正仿宋_GBK" w:cs="方正仿宋_GBK"/>
          <w:spacing w:val="-4"/>
          <w:sz w:val="32"/>
          <w:szCs w:val="32"/>
        </w:rPr>
        <w:t>8:30-12:00</w:t>
      </w:r>
      <w:r>
        <w:rPr>
          <w:rFonts w:ascii="Calibri" w:eastAsia="方正仿宋_GBK" w:cs="方正仿宋_GBK" w:hAnsi="Calibri"/>
          <w:sz w:val="32"/>
          <w:szCs w:val="32"/>
        </w:rPr>
        <w:t xml:space="preserve">  下午</w:t>
      </w:r>
      <w:r>
        <w:rPr>
          <w:rFonts w:eastAsia="方正仿宋_GBK" w:cs="方正仿宋_GBK"/>
          <w:spacing w:val="-4"/>
          <w:sz w:val="32"/>
          <w:szCs w:val="32"/>
        </w:rPr>
        <w:t>14:30-17:30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二十三、咨询电话：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0479-</w:t>
      </w:r>
      <w:r>
        <w:rPr>
          <w:rFonts w:eastAsia="方正仿宋_GBK"/>
          <w:spacing w:val="-4"/>
          <w:sz w:val="32"/>
          <w:szCs w:val="32"/>
        </w:rPr>
        <w:t>3444226</w:t>
      </w:r>
      <w:r>
        <w:rPr>
          <w:rFonts w:eastAsia="方正仿宋_GBK" w:hint="eastAsia"/>
          <w:spacing w:val="-4"/>
          <w:sz w:val="32"/>
          <w:szCs w:val="32"/>
        </w:rPr>
        <w:t>或0471-12360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海关服务热线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二十四、监督电话：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047</w:t>
      </w:r>
      <w:r>
        <w:rPr>
          <w:rFonts w:eastAsia="方正仿宋_GBK"/>
          <w:spacing w:val="-4"/>
          <w:sz w:val="32"/>
          <w:szCs w:val="32"/>
        </w:rPr>
        <w:t>1-6982669</w:t>
      </w:r>
      <w:r>
        <w:rPr>
          <w:rFonts w:ascii="方正仿宋_GBK" w:eastAsia="方正仿宋_GBK" w:hint="eastAsia"/>
          <w:color w:val="000000"/>
          <w:sz w:val="32"/>
          <w:szCs w:val="32"/>
        </w:rPr>
        <w:t>或</w:t>
      </w:r>
      <w:r>
        <w:rPr>
          <w:rFonts w:eastAsia="方正仿宋_GBK" w:hint="eastAsia"/>
          <w:spacing w:val="-4"/>
          <w:sz w:val="32"/>
          <w:szCs w:val="32"/>
        </w:rPr>
        <w:t>0471-12360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海关服务</w:t>
      </w:r>
      <w:r>
        <w:rPr>
          <w:rFonts w:eastAsia="方正仿宋_GBK" w:cs="方正仿宋_GBK" w:hint="eastAsia"/>
          <w:color w:val="000000"/>
          <w:sz w:val="32"/>
          <w:szCs w:val="32"/>
          <w:lang w:bidi="ar-SA"/>
        </w:rPr>
        <w:t>热线</w:t>
      </w:r>
      <w:r>
        <w:rPr>
          <w:rFonts w:eastAsia="方正仿宋_GBK"/>
          <w:bCs/>
          <w:spacing w:val="-4"/>
          <w:sz w:val="32"/>
          <w:szCs w:val="32"/>
        </w:rPr>
        <w:t>。</w:t>
      </w:r>
    </w:p>
    <w:p>
      <w:pPr>
        <w:pStyle w:val="26"/>
      </w:pPr>
    </w:p>
    <w:p>
      <w:pPr>
        <w:pStyle w:val="26"/>
      </w:pPr>
    </w:p>
    <w:p>
      <w:pPr>
        <w:pStyle w:val="26"/>
      </w:pPr>
    </w:p>
    <w:p>
      <w:pPr>
        <w:pStyle w:val="2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ind w:left="0" w:firstLine="0"/>
        <w:jc w:val="center"/>
        <w:textAlignment w:val="baseline"/>
        <w:rPr>
          <w:rFonts w:eastAsia="方正仿宋_GBK" w:hint="eastAsia"/>
          <w:b/>
          <w:bCs/>
          <w:color w:val="000000"/>
          <w:spacing w:val="-4"/>
          <w:sz w:val="32"/>
          <w:szCs w:val="32"/>
        </w:rPr>
      </w:pPr>
      <w:r>
        <w:rPr>
          <w:rFonts w:ascii="Microsoft Yahei" w:hAnsi="Microsoft Yahei"/>
          <w:b w:val="0"/>
          <w:bCs w:val="0"/>
          <w:i w:val="0"/>
          <w:iCs w:val="0"/>
          <w:caps w:val="0"/>
          <w:smallCaps w:val="0"/>
          <w:vanish w:val="0"/>
          <w:color w:val="666666"/>
          <w:spacing w:val="0"/>
          <w:sz w:val="24"/>
          <w:szCs w:val="24"/>
          <w:vertAlign w:val="baseline"/>
        </w:rPr>
        <w:t>　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Microsoft Yahei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annotation text"/>
    <w:next w:val="17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Body Text"/>
    <w:next w:val="15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9">
    <w:name w:val="Body Text Indent 2"/>
    <w:next w:val="18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Balloon Text"/>
    <w:basedOn w:val="0"/>
    <w:rPr>
      <w:sz w:val="18"/>
      <w:szCs w:val="18"/>
    </w:rPr>
  </w:style>
  <w:style w:type="paragraph" w:styleId="21">
    <w:name w:val="footer"/>
    <w:next w:val="22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2">
    <w:name w:val="annotation subject"/>
    <w:next w:val="17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23">
    <w:name w:val="Normal (Web)"/>
    <w:next w:val="19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character" w:styleId="24">
    <w:name w:val="annotation reference"/>
    <w:rPr>
      <w:sz w:val="21"/>
      <w:szCs w:val="21"/>
    </w:rPr>
  </w:style>
  <w:style w:type="paragraph" w:customStyle="1" w:styleId="25">
    <w:name w:val="列出段落"/>
    <w:next w:val="21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小四"/>
    <w:pPr>
      <w:widowControl w:val="0"/>
      <w:spacing w:line="240" w:lineRule="auto"/>
      <w:jc w:val="left"/>
    </w:pPr>
    <w:rPr>
      <w:rFonts w:asci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27">
    <w:name w:val="样式 30 10 磅"/>
    <w:next w:val="18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character" w:styleId="29">
    <w:name w:val="HTML Cite"/>
    <w:basedOn w:val="10"/>
    <w:rPr>
      <w:i/>
    </w:rPr>
  </w:style>
  <w:style w:type="character" w:styleId="30">
    <w:name w:val="HTML Code"/>
    <w:basedOn w:val="10"/>
    <w:rPr>
      <w:rFonts w:ascii="Courier New" w:hAnsi="Courier New"/>
      <w:sz w:val="20"/>
    </w:rPr>
  </w:style>
  <w:style w:type="paragraph" w:customStyle="1" w:styleId="31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oleObject" Target="embeddings/oleObject1.bin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102</TotalTime>
  <Application>Yozo_Office</Application>
  <Pages>8</Pages>
  <Words>3283</Words>
  <Characters>3587</Characters>
  <Lines>192</Lines>
  <Paragraphs>84</Paragraphs>
  <CharactersWithSpaces>3595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乌日娜</cp:lastModifiedBy>
  <cp:revision>4</cp:revision>
  <dcterms:created xsi:type="dcterms:W3CDTF">2019-08-07T11:18:00Z</dcterms:created>
  <dcterms:modified xsi:type="dcterms:W3CDTF">2023-11-24T00:15:19Z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2052-11.1.0.9740</vt:lpwstr>
  </property>
</Properties>
</file>