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line="360" w:lineRule="auto"/>
        <w:ind w:left="0" w:firstLine="0"/>
        <w:jc w:val="center"/>
        <w:rPr>
          <w:rFonts w:ascii="宋体" w:eastAsia="宋体" w:cs="宋体" w:hAnsi="宋体" w:hint="eastAsia"/>
          <w:b/>
          <w:bCs/>
          <w:sz w:val="36"/>
          <w:szCs w:val="36"/>
          <w:lang w:val="en-US" w:eastAsia="zh-CN"/>
        </w:rPr>
      </w:pPr>
      <w:r>
        <w:rPr>
          <w:rFonts w:ascii="宋体" w:cs="宋体" w:hAnsi="宋体" w:hint="eastAsia"/>
          <w:b/>
          <w:bCs/>
          <w:sz w:val="36"/>
          <w:szCs w:val="36"/>
          <w:lang w:val="en-US" w:eastAsia="zh-CN"/>
        </w:rPr>
        <w:t>中华人民共和国</w:t>
      </w:r>
      <w:r>
        <w:rPr>
          <w:rFonts w:ascii="宋体" w:eastAsia="宋体" w:cs="宋体" w:hAnsi="宋体" w:hint="eastAsia"/>
          <w:b/>
          <w:bCs/>
          <w:sz w:val="36"/>
          <w:szCs w:val="36"/>
          <w:lang w:val="en-US" w:eastAsia="zh-CN"/>
        </w:rPr>
        <w:t>鄂尔多斯海关物业管理及食堂委托运营</w:t>
      </w:r>
    </w:p>
    <w:p>
      <w:pPr>
        <w:spacing w:line="360" w:lineRule="auto"/>
        <w:ind w:left="0" w:firstLine="0"/>
        <w:jc w:val="center"/>
        <w:rPr>
          <w:rFonts w:hint="eastAsia"/>
          <w:b/>
          <w:bCs/>
          <w:sz w:val="36"/>
          <w:szCs w:val="36"/>
        </w:rPr>
      </w:pPr>
      <w:r>
        <w:rPr>
          <w:rFonts w:ascii="宋体" w:eastAsia="宋体" w:cs="宋体" w:hAnsi="宋体" w:hint="eastAsia"/>
          <w:b/>
          <w:bCs/>
          <w:sz w:val="36"/>
          <w:szCs w:val="36"/>
          <w:lang w:val="en-US" w:eastAsia="zh-CN"/>
        </w:rPr>
        <w:t>管理项目</w:t>
      </w:r>
      <w:r>
        <w:rPr>
          <w:rFonts w:ascii="宋体" w:cs="宋体" w:hAnsi="宋体" w:hint="eastAsia"/>
          <w:b/>
          <w:bCs/>
          <w:sz w:val="36"/>
          <w:szCs w:val="36"/>
          <w:lang w:val="en-US" w:eastAsia="zh-CN"/>
        </w:rPr>
        <w:t>采购</w:t>
      </w:r>
      <w:r>
        <w:rPr>
          <w:rFonts w:hint="eastAsia"/>
          <w:b/>
          <w:bCs/>
          <w:sz w:val="36"/>
          <w:szCs w:val="36"/>
          <w:lang w:val="en-US" w:eastAsia="zh-CN"/>
        </w:rPr>
        <w:t>竞争性磋商</w:t>
      </w:r>
      <w:r>
        <w:rPr>
          <w:rFonts w:hint="eastAsia"/>
          <w:b/>
          <w:bCs/>
          <w:sz w:val="36"/>
          <w:szCs w:val="36"/>
        </w:rPr>
        <w:t>公告</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both"/>
        <w:textAlignment w:val="auto"/>
        <w:rPr>
          <w:rFonts w:ascii="宋体" w:eastAsia="宋体" w:cs="宋体" w:hAnsi="宋体" w:hint="eastAsia"/>
          <w:b w:val="0"/>
          <w:bCs w:val="0"/>
          <w:sz w:val="24"/>
          <w:szCs w:val="24"/>
          <w:lang w:val="en-US" w:eastAsia="zh-CN"/>
        </w:rPr>
      </w:pPr>
      <w:bookmarkStart w:id="0" w:name="OLE_LINK3"/>
      <w:bookmarkStart w:id="1" w:name="_GoBack"/>
      <w:bookmarkEnd w:id="1"/>
      <w:r>
        <w:rPr>
          <w:rFonts w:ascii="宋体" w:eastAsia="宋体" w:cs="宋体" w:hAnsi="宋体" w:hint="eastAsia"/>
          <w:b w:val="0"/>
          <w:bCs w:val="0"/>
          <w:sz w:val="24"/>
          <w:szCs w:val="24"/>
          <w:lang w:val="en-US" w:eastAsia="zh-CN"/>
        </w:rPr>
        <w:t>内蒙古丰立蒙工程项目管理有限公司受中华人民共和国鄂尔多斯海关委托，采用竞争性磋商，采购鄂尔多斯海关物业管理服务及食堂委托运营管理项目。欢迎符合资格条件的供应商前来报名参加。</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both"/>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一、本次招标具体内容</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1、采 购 人：中华人民共和国</w:t>
      </w:r>
      <w:r>
        <w:rPr>
          <w:rFonts w:ascii="宋体" w:eastAsia="宋体" w:cs="宋体" w:hAnsi="宋体" w:hint="eastAsia"/>
          <w:spacing w:val="0"/>
          <w:sz w:val="24"/>
          <w:szCs w:val="24"/>
          <w:lang w:val="en-US" w:eastAsia="zh-CN"/>
        </w:rPr>
        <w:t>鄂尔多斯海关</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both"/>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2、项目名称：</w:t>
      </w:r>
      <w:r>
        <w:rPr>
          <w:rFonts w:ascii="宋体" w:eastAsia="宋体" w:cs="宋体" w:hAnsi="宋体" w:hint="eastAsia"/>
          <w:spacing w:val="0"/>
          <w:sz w:val="24"/>
          <w:szCs w:val="24"/>
          <w:lang w:val="en-US" w:eastAsia="zh-CN"/>
        </w:rPr>
        <w:t>鄂尔多斯海关物业管理及食堂委托运营管理项目</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left"/>
        <w:textAlignment w:val="auto"/>
        <w:rPr>
          <w:rFonts w:ascii="宋体" w:eastAsia="宋体" w:cs="宋体" w:hAnsi="宋体"/>
          <w:b w:val="0"/>
          <w:bCs w:val="0"/>
          <w:sz w:val="24"/>
          <w:szCs w:val="24"/>
          <w:lang w:val="en-US" w:eastAsia="zh-CN"/>
        </w:rPr>
      </w:pPr>
      <w:r>
        <w:rPr>
          <w:rFonts w:ascii="宋体" w:eastAsia="宋体" w:cs="宋体" w:hAnsi="宋体" w:hint="eastAsia"/>
          <w:b w:val="0"/>
          <w:bCs w:val="0"/>
          <w:sz w:val="24"/>
          <w:szCs w:val="24"/>
          <w:lang w:val="en-US" w:eastAsia="zh-CN"/>
        </w:rPr>
        <w:t>3、项目地点：鄂尔多斯市</w:t>
      </w:r>
    </w:p>
    <w:p>
      <w:pPr>
        <w:keepNext w:val="0"/>
        <w:keepLines w:val="0"/>
        <w:pageBreakBefore w:val="0"/>
        <w:widowControl w:val="0"/>
        <w:kinsoku/>
        <w:wordWrap/>
        <w:overflowPunct/>
        <w:topLinePunct w:val="0"/>
        <w:autoSpaceDE/>
        <w:autoSpaceDN/>
        <w:bidi w:val="0"/>
        <w:adjustRightInd/>
        <w:snapToGrid/>
        <w:spacing w:line="540" w:lineRule="atLeast"/>
        <w:ind w:leftChars="9" w:left="19" w:firstLineChars="191" w:firstLine="458"/>
        <w:jc w:val="left"/>
        <w:textAlignment w:val="auto"/>
        <w:rPr>
          <w:rFonts w:ascii="宋体" w:eastAsia="宋体" w:cs="宋体" w:hAnsi="宋体" w:hint="eastAsia"/>
          <w:color w:val="000000"/>
          <w:sz w:val="24"/>
          <w:szCs w:val="24"/>
          <w14:textFill>
            <w14:solidFill>
              <w14:srgbClr w14:val="000000"/>
            </w14:solidFill>
          </w14:textFill>
          <w:lang w:val="en-US"/>
        </w:rPr>
      </w:pPr>
      <w:r>
        <w:rPr>
          <w:rFonts w:ascii="宋体" w:eastAsia="宋体" w:cs="宋体" w:hAnsi="宋体" w:hint="eastAsia"/>
          <w:b w:val="0"/>
          <w:bCs w:val="0"/>
          <w:sz w:val="24"/>
          <w:szCs w:val="24"/>
          <w:lang w:val="en-US" w:eastAsia="zh-CN"/>
        </w:rPr>
        <w:t>4、项目概况：</w:t>
      </w:r>
      <w:r>
        <w:rPr>
          <w:rFonts w:ascii="宋体" w:eastAsia="宋体" w:cs="宋体" w:hAnsi="宋体" w:hint="eastAsia"/>
          <w:color w:val="000000"/>
          <w:spacing w:val="0"/>
          <w:sz w:val="24"/>
          <w:szCs w:val="24"/>
          <w14:textFill>
            <w14:solidFill>
              <w14:srgbClr w14:val="000000"/>
            </w14:solidFill>
          </w14:textFill>
          <w:lang w:val="en-US" w:eastAsia="zh-CN"/>
        </w:rPr>
        <w:t>鄂尔多斯海关物业管理及食堂委托运营管理项目</w:t>
      </w:r>
      <w:r>
        <w:rPr>
          <w:rFonts w:ascii="宋体" w:eastAsia="宋体" w:cs="宋体" w:hAnsi="宋体" w:hint="eastAsia"/>
          <w:b w:val="0"/>
          <w:bCs w:val="0"/>
          <w:color w:val="000000"/>
          <w:sz w:val="24"/>
          <w:szCs w:val="24"/>
          <w14:textFill>
            <w14:solidFill>
              <w14:srgbClr w14:val="000000"/>
            </w14:solidFill>
          </w14:textFill>
          <w:lang w:val="en-US" w:eastAsia="zh-CN"/>
        </w:rPr>
        <w:t>，服务内容包括综合物业服务、维修服务、养护服务、公共秩序维护服务、节能降耗服务、职工食堂委托运营管理等。</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5、服务期：</w:t>
      </w:r>
      <w:r>
        <w:rPr>
          <w:rFonts w:hint="eastAsia"/>
          <w:sz w:val="24"/>
          <w:szCs w:val="24"/>
        </w:rPr>
        <w:t>本次采购</w:t>
      </w:r>
      <w:r>
        <w:rPr>
          <w:rFonts w:hint="eastAsia"/>
          <w:sz w:val="24"/>
          <w:szCs w:val="24"/>
          <w:lang w:val="en-US" w:eastAsia="zh-CN"/>
        </w:rPr>
        <w:t>服务</w:t>
      </w:r>
      <w:r>
        <w:rPr>
          <w:rFonts w:hint="eastAsia"/>
          <w:sz w:val="24"/>
          <w:szCs w:val="24"/>
        </w:rPr>
        <w:t>有效期为三年，合同一年一签，合同有效期为自合同签订之日起1 年。</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left"/>
        <w:textAlignment w:val="auto"/>
        <w:rPr>
          <w:rFonts w:ascii="宋体" w:eastAsia="宋体" w:cs="宋体" w:hAnsi="宋体"/>
          <w:b w:val="0"/>
          <w:bCs w:val="0"/>
          <w:sz w:val="24"/>
          <w:szCs w:val="24"/>
          <w:lang w:val="en-US" w:eastAsia="zh-CN"/>
        </w:rPr>
      </w:pPr>
      <w:r>
        <w:rPr>
          <w:rFonts w:ascii="宋体" w:eastAsia="宋体" w:cs="宋体" w:hAnsi="宋体" w:hint="eastAsia"/>
          <w:b w:val="0"/>
          <w:bCs w:val="0"/>
          <w:sz w:val="24"/>
          <w:szCs w:val="24"/>
          <w:lang w:val="en-US" w:eastAsia="zh-CN"/>
        </w:rPr>
        <w:t>6、计划投资：年服务费人民币90万元(含税，其中</w:t>
      </w:r>
      <w:r>
        <w:rPr>
          <w:rFonts w:ascii="宋体" w:eastAsia="宋体" w:cs="宋体" w:hAnsi="宋体" w:hint="eastAsia"/>
          <w:i w:val="0"/>
          <w:iCs w:val="0"/>
          <w:color w:val="000000"/>
          <w:sz w:val="22"/>
          <w:szCs w:val="22"/>
          <w:u w:val="none"/>
          <w:lang w:val="en-US" w:eastAsia="zh-CN"/>
        </w:rPr>
        <w:t>物业服务费459000元，食堂委托管理费441000元</w:t>
      </w:r>
      <w:r>
        <w:rPr>
          <w:rFonts w:ascii="宋体" w:eastAsia="宋体" w:cs="宋体" w:hAnsi="宋体" w:hint="eastAsia"/>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540" w:lineRule="atLeast"/>
        <w:ind w:firstLineChars="200" w:firstLine="480"/>
        <w:jc w:val="left"/>
        <w:textAlignment w:val="auto"/>
        <w:rPr>
          <w:rFonts w:ascii="宋体" w:eastAsia="宋体" w:cs="宋体" w:hAnsi="宋体" w:hint="eastAsia"/>
          <w:b/>
          <w:sz w:val="24"/>
          <w:szCs w:val="24"/>
          <w:lang w:val="en-US" w:eastAsia="zh-CN"/>
        </w:rPr>
      </w:pPr>
      <w:r>
        <w:rPr>
          <w:rFonts w:ascii="宋体" w:eastAsia="宋体" w:cs="宋体" w:hAnsi="宋体" w:hint="eastAsia"/>
          <w:b/>
          <w:sz w:val="24"/>
          <w:szCs w:val="24"/>
          <w:lang w:val="en-US" w:eastAsia="zh-CN"/>
        </w:rPr>
        <w:t>二、投标企业资格要求</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1、满足《中华人民共和国政府采购法》第二十二条规定；</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2、落实政府采购政策需满足的资格要求：</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本项目为专门面向中小企业采购项目。</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3、本项目的特定资格要求：</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color w:val="000000"/>
          <w:sz w:val="24"/>
          <w:szCs w:val="24"/>
          <w14:textFill>
            <w14:solidFill>
              <w14:srgbClr w14:val="000000"/>
            </w14:solidFill>
          </w14:textFill>
          <w:lang w:val="en-US" w:eastAsia="zh-CN"/>
        </w:rPr>
      </w:pPr>
      <w:r>
        <w:rPr>
          <w:rFonts w:ascii="宋体" w:eastAsia="宋体" w:cs="宋体" w:hAnsi="宋体" w:hint="eastAsia"/>
          <w:b w:val="0"/>
          <w:bCs w:val="0"/>
          <w:sz w:val="24"/>
          <w:szCs w:val="24"/>
          <w:lang w:val="en-US" w:eastAsia="zh-CN"/>
        </w:rPr>
        <w:t>（1）投标供应商营业执照经营范</w:t>
      </w:r>
      <w:r>
        <w:rPr>
          <w:rFonts w:ascii="宋体" w:eastAsia="宋体" w:cs="宋体" w:hAnsi="宋体" w:hint="eastAsia"/>
          <w:b w:val="0"/>
          <w:bCs w:val="0"/>
          <w:color w:val="000000"/>
          <w:sz w:val="24"/>
          <w:szCs w:val="24"/>
          <w14:textFill>
            <w14:solidFill>
              <w14:srgbClr w14:val="000000"/>
            </w14:solidFill>
          </w14:textFill>
          <w:lang w:val="en-US" w:eastAsia="zh-CN"/>
        </w:rPr>
        <w:t>围需包含：物业管理、餐饮服务等。</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color w:val="000000"/>
          <w:sz w:val="24"/>
          <w:szCs w:val="24"/>
          <w14:textFill>
            <w14:solidFill>
              <w14:srgbClr w14:val="000000"/>
            </w14:solidFill>
          </w14:textFill>
          <w:lang w:val="en-US" w:eastAsia="zh-CN"/>
        </w:rPr>
      </w:pPr>
      <w:r>
        <w:rPr>
          <w:rFonts w:ascii="宋体" w:eastAsia="宋体" w:cs="宋体" w:hAnsi="宋体" w:hint="eastAsia"/>
          <w:b w:val="0"/>
          <w:bCs w:val="0"/>
          <w:color w:val="000000"/>
          <w:sz w:val="24"/>
          <w:szCs w:val="24"/>
          <w14:textFill>
            <w14:solidFill>
              <w14:srgbClr w14:val="000000"/>
            </w14:solidFill>
          </w14:textFill>
          <w:lang w:val="en-US" w:eastAsia="zh-CN"/>
        </w:rPr>
        <w:t>（2）单位负责人为同一人或者存在直接控股、管理关系的不同供应商，不得参加同一合同项下的政府采购活动。</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color w:val="000000"/>
          <w:sz w:val="24"/>
          <w:szCs w:val="24"/>
          <w14:textFill>
            <w14:solidFill>
              <w14:srgbClr w14:val="000000"/>
            </w14:solidFill>
          </w14:textFill>
          <w:lang w:val="en-US" w:eastAsia="zh-CN"/>
        </w:rPr>
        <w:t>（3）对在“信用中国”网站(www.creditchina.gov.cn)、中国政府采购网</w:t>
      </w:r>
      <w:r>
        <w:rPr>
          <w:rFonts w:ascii="宋体" w:eastAsia="宋体" w:cs="宋体" w:hAnsi="宋体" w:hint="eastAsia"/>
          <w:b w:val="0"/>
          <w:bCs w:val="0"/>
          <w:sz w:val="24"/>
          <w:szCs w:val="24"/>
          <w:lang w:val="en-US" w:eastAsia="zh-CN"/>
        </w:rPr>
        <w:t>(www.ccgp.gov.cn)等渠道列入失信被执行人、税收违法黑名单、政府采购严重违法失信行为记录名单及其他不符合《中华人民共和国政府采购法》第二十二条规定条件的供应商，不得参与政府采购活动；</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（4）本项目不接受联合体参与。</w:t>
      </w:r>
    </w:p>
    <w:p>
      <w:pPr>
        <w:keepNext w:val="0"/>
        <w:keepLines w:val="0"/>
        <w:pageBreakBefore w:val="0"/>
        <w:widowControl w:val="0"/>
        <w:kinsoku/>
        <w:wordWrap/>
        <w:overflowPunct/>
        <w:topLinePunct w:val="0"/>
        <w:autoSpaceDE/>
        <w:autoSpaceDN/>
        <w:bidi w:val="0"/>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 xml:space="preserve">以上所要求的条件必须同时满足，有意参加投标的供应商均可报名。 </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b/>
          <w:sz w:val="24"/>
          <w:szCs w:val="24"/>
        </w:rPr>
      </w:pPr>
      <w:r>
        <w:rPr>
          <w:rFonts w:ascii="宋体" w:eastAsia="宋体" w:cs="宋体" w:hAnsi="宋体" w:hint="eastAsia"/>
          <w:b/>
          <w:sz w:val="24"/>
          <w:szCs w:val="24"/>
        </w:rPr>
        <w:t>三、公告发布的时间和媒体</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sz w:val="24"/>
          <w:szCs w:val="24"/>
        </w:rPr>
      </w:pPr>
      <w:r>
        <w:rPr>
          <w:rFonts w:ascii="宋体" w:eastAsia="宋体" w:cs="宋体" w:hAnsi="宋体" w:hint="eastAsia"/>
          <w:sz w:val="24"/>
          <w:szCs w:val="24"/>
        </w:rPr>
        <w:t>1、发布时间：20</w:t>
      </w:r>
      <w:r>
        <w:rPr>
          <w:rFonts w:ascii="宋体" w:eastAsia="宋体" w:cs="宋体" w:hAnsi="宋体" w:hint="eastAsia"/>
          <w:sz w:val="24"/>
          <w:szCs w:val="24"/>
          <w:lang w:val="en-US" w:eastAsia="zh-CN"/>
        </w:rPr>
        <w:t>25</w:t>
      </w:r>
      <w:r>
        <w:rPr>
          <w:rFonts w:ascii="宋体" w:eastAsia="宋体" w:cs="宋体" w:hAnsi="宋体" w:hint="eastAsia"/>
          <w:sz w:val="24"/>
          <w:szCs w:val="24"/>
        </w:rPr>
        <w:t>年</w:t>
      </w:r>
      <w:r>
        <w:rPr>
          <w:rFonts w:ascii="宋体" w:eastAsia="宋体" w:cs="宋体" w:hAnsi="宋体" w:hint="eastAsia"/>
          <w:sz w:val="24"/>
          <w:szCs w:val="24"/>
          <w:lang w:val="en-US" w:eastAsia="zh-CN"/>
        </w:rPr>
        <w:t>05</w:t>
      </w:r>
      <w:r>
        <w:rPr>
          <w:rFonts w:ascii="宋体" w:eastAsia="宋体" w:cs="宋体" w:hAnsi="宋体" w:hint="eastAsia"/>
          <w:sz w:val="24"/>
          <w:szCs w:val="24"/>
        </w:rPr>
        <w:t>月</w:t>
      </w:r>
      <w:r>
        <w:rPr>
          <w:rFonts w:ascii="宋体" w:eastAsia="宋体" w:cs="宋体" w:hAnsi="宋体" w:hint="eastAsia"/>
          <w:sz w:val="24"/>
          <w:szCs w:val="24"/>
          <w:lang w:val="en-US" w:eastAsia="zh-CN"/>
        </w:rPr>
        <w:t>30</w:t>
      </w:r>
      <w:r>
        <w:rPr>
          <w:rFonts w:ascii="宋体" w:eastAsia="宋体" w:cs="宋体" w:hAnsi="宋体" w:hint="eastAsia"/>
          <w:sz w:val="24"/>
          <w:szCs w:val="24"/>
        </w:rPr>
        <w:t>日至20</w:t>
      </w:r>
      <w:r>
        <w:rPr>
          <w:rFonts w:ascii="宋体" w:eastAsia="宋体" w:cs="宋体" w:hAnsi="宋体" w:hint="eastAsia"/>
          <w:sz w:val="24"/>
          <w:szCs w:val="24"/>
          <w:lang w:val="en-US" w:eastAsia="zh-CN"/>
        </w:rPr>
        <w:t>25</w:t>
      </w:r>
      <w:r>
        <w:rPr>
          <w:rFonts w:ascii="宋体" w:eastAsia="宋体" w:cs="宋体" w:hAnsi="宋体" w:hint="eastAsia"/>
          <w:sz w:val="24"/>
          <w:szCs w:val="24"/>
        </w:rPr>
        <w:t>年</w:t>
      </w:r>
      <w:r>
        <w:rPr>
          <w:rFonts w:ascii="宋体" w:eastAsia="宋体" w:cs="宋体" w:hAnsi="宋体" w:hint="eastAsia"/>
          <w:sz w:val="24"/>
          <w:szCs w:val="24"/>
          <w:lang w:val="en-US" w:eastAsia="zh-CN"/>
        </w:rPr>
        <w:t>06</w:t>
      </w:r>
      <w:r>
        <w:rPr>
          <w:rFonts w:ascii="宋体" w:eastAsia="宋体" w:cs="宋体" w:hAnsi="宋体" w:hint="eastAsia"/>
          <w:sz w:val="24"/>
          <w:szCs w:val="24"/>
        </w:rPr>
        <w:t>月</w:t>
      </w:r>
      <w:r>
        <w:rPr>
          <w:rFonts w:ascii="宋体" w:eastAsia="宋体" w:cs="宋体" w:hAnsi="宋体" w:hint="eastAsia"/>
          <w:sz w:val="24"/>
          <w:szCs w:val="24"/>
          <w:lang w:val="en-US" w:eastAsia="zh-CN"/>
        </w:rPr>
        <w:t>06</w:t>
      </w:r>
      <w:r>
        <w:rPr>
          <w:rFonts w:ascii="宋体" w:eastAsia="宋体" w:cs="宋体" w:hAnsi="宋体" w:hint="eastAsia"/>
          <w:sz w:val="24"/>
          <w:szCs w:val="24"/>
        </w:rPr>
        <w:t>日</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sz w:val="24"/>
          <w:szCs w:val="24"/>
        </w:rPr>
      </w:pPr>
      <w:r>
        <w:rPr>
          <w:rFonts w:ascii="宋体" w:eastAsia="宋体" w:cs="宋体" w:hAnsi="宋体" w:hint="eastAsia"/>
          <w:sz w:val="24"/>
          <w:szCs w:val="24"/>
        </w:rPr>
        <w:t>2、发布媒体：</w:t>
      </w:r>
      <w:r>
        <w:rPr>
          <w:rFonts w:ascii="宋体" w:eastAsia="宋体" w:cs="宋体" w:hAnsi="宋体" w:hint="eastAsia"/>
          <w:sz w:val="24"/>
          <w:szCs w:val="24"/>
          <w:lang w:val="en-US" w:eastAsia="zh-CN"/>
        </w:rPr>
        <w:t xml:space="preserve"> </w:t>
      </w:r>
      <w:r>
        <w:rPr>
          <w:rFonts w:ascii="宋体" w:eastAsia="宋体" w:cs="宋体" w:hAnsi="宋体" w:hint="eastAsia"/>
          <w:sz w:val="24"/>
          <w:szCs w:val="24"/>
        </w:rPr>
        <w:t>中国采购与招标网</w:t>
      </w:r>
      <w:r>
        <w:rPr>
          <w:rFonts w:ascii="宋体" w:eastAsia="宋体" w:cs="宋体" w:hAnsi="宋体" w:hint="eastAsia"/>
          <w:sz w:val="24"/>
          <w:szCs w:val="24"/>
        </w:rPr>
        <w:fldChar w:fldCharType="begin"/>
      </w:r>
      <w:r>
        <w:instrText>HYPERLINK "http://www.chinabidding.com.cn"</w:instrText>
      </w:r>
      <w:r>
        <w:rPr>
          <w:rFonts w:ascii="宋体" w:eastAsia="宋体" w:cs="宋体" w:hAnsi="宋体" w:hint="eastAsia"/>
          <w:sz w:val="24"/>
          <w:szCs w:val="24"/>
        </w:rPr>
        <w:fldChar w:fldCharType="separate"/>
      </w:r>
      <w:r>
        <w:rPr>
          <w:rFonts w:ascii="宋体" w:eastAsia="宋体" w:cs="宋体" w:hAnsi="宋体" w:hint="eastAsia"/>
          <w:sz w:val="24"/>
          <w:szCs w:val="24"/>
        </w:rPr>
        <w:t>www.chinabidding.com.cn</w:t>
      </w:r>
      <w:r>
        <w:rPr>
          <w:rFonts w:ascii="宋体" w:eastAsia="宋体" w:cs="宋体" w:hAnsi="宋体" w:hint="eastAsia"/>
          <w:sz w:val="24"/>
          <w:szCs w:val="24"/>
        </w:rPr>
        <w:fldChar w:fldCharType="end"/>
      </w:r>
    </w:p>
    <w:p>
      <w:pPr>
        <w:keepNext w:val="0"/>
        <w:keepLines w:val="0"/>
        <w:pageBreakBefore w:val="0"/>
        <w:widowControl w:val="0"/>
        <w:kinsoku/>
        <w:wordWrap/>
        <w:overflowPunct/>
        <w:topLinePunct w:val="0"/>
        <w:autoSpaceDE/>
        <w:autoSpaceDN/>
        <w:bidi w:val="0"/>
        <w:spacing w:line="540" w:lineRule="atLeast"/>
        <w:ind w:firstLineChars="900" w:firstLine="2160"/>
        <w:jc w:val="left"/>
        <w:textAlignment w:val="auto"/>
        <w:rPr>
          <w:rFonts w:ascii="宋体" w:eastAsia="宋体" w:cs="宋体" w:hAnsi="宋体" w:hint="eastAsia"/>
          <w:sz w:val="24"/>
          <w:szCs w:val="24"/>
        </w:rPr>
      </w:pPr>
      <w:r>
        <w:rPr>
          <w:rFonts w:ascii="宋体" w:eastAsia="宋体" w:cs="宋体" w:hAnsi="宋体" w:hint="eastAsia"/>
          <w:sz w:val="24"/>
          <w:szCs w:val="24"/>
        </w:rPr>
        <w:t>内蒙古招标投标网</w:t>
      </w:r>
      <w:r>
        <w:rPr>
          <w:rStyle w:val="23"/>
          <w:rFonts w:ascii="宋体" w:eastAsia="宋体" w:cs="宋体" w:hAnsi="宋体" w:hint="eastAsia"/>
          <w:sz w:val="24"/>
          <w:szCs w:val="24"/>
        </w:rPr>
        <w:fldChar w:fldCharType="begin"/>
      </w:r>
      <w:r>
        <w:instrText>HYPERLINK "http://www.nmgztb.com.cn"</w:instrText>
      </w:r>
      <w:r>
        <w:rPr>
          <w:rStyle w:val="23"/>
          <w:rFonts w:ascii="宋体" w:eastAsia="宋体" w:cs="宋体" w:hAnsi="宋体" w:hint="eastAsia"/>
          <w:sz w:val="24"/>
          <w:szCs w:val="24"/>
        </w:rPr>
        <w:fldChar w:fldCharType="separate"/>
      </w:r>
      <w:r>
        <w:rPr>
          <w:rStyle w:val="23"/>
          <w:rFonts w:ascii="宋体" w:eastAsia="宋体" w:cs="宋体" w:hAnsi="宋体" w:hint="eastAsia"/>
          <w:sz w:val="24"/>
          <w:szCs w:val="24"/>
        </w:rPr>
        <w:t>http://www.nmgztb.com.cn</w:t>
      </w:r>
      <w:r>
        <w:rPr>
          <w:rStyle w:val="23"/>
          <w:rFonts w:ascii="宋体" w:eastAsia="宋体" w:cs="宋体" w:hAnsi="宋体" w:hint="eastAsia"/>
          <w:sz w:val="24"/>
          <w:szCs w:val="24"/>
        </w:rPr>
        <w:fldChar w:fldCharType="end"/>
      </w:r>
    </w:p>
    <w:p>
      <w:pPr>
        <w:keepNext w:val="0"/>
        <w:keepLines w:val="0"/>
        <w:pageBreakBefore w:val="0"/>
        <w:widowControl w:val="0"/>
        <w:kinsoku/>
        <w:wordWrap/>
        <w:overflowPunct/>
        <w:topLinePunct w:val="0"/>
        <w:autoSpaceDE/>
        <w:autoSpaceDN/>
        <w:bidi w:val="0"/>
        <w:spacing w:line="540" w:lineRule="atLeast"/>
        <w:ind w:firstLineChars="900" w:firstLine="2160"/>
        <w:jc w:val="left"/>
        <w:textAlignment w:val="auto"/>
        <w:rPr>
          <w:rFonts w:ascii="宋体" w:eastAsia="宋体" w:cs="宋体" w:hAnsi="宋体" w:hint="eastAsia"/>
          <w:sz w:val="24"/>
          <w:szCs w:val="24"/>
        </w:rPr>
      </w:pPr>
      <w:r>
        <w:rPr>
          <w:rFonts w:ascii="宋体" w:eastAsia="宋体" w:cs="宋体" w:hAnsi="宋体" w:hint="eastAsia"/>
          <w:i w:val="0"/>
          <w:iCs w:val="0"/>
          <w:caps w:val="0"/>
          <w:smallCaps w:val="0"/>
          <w:color w:val="333333"/>
          <w:spacing w:val="0"/>
          <w:sz w:val="24"/>
          <w:szCs w:val="24"/>
          <w:u w:val="none"/>
          <w:shd w:val="clear" w:color="auto" w:fill="FFFFFF"/>
        </w:rPr>
        <w:t>中国政府采购网（http://www.ccgp.gov.cn/）</w:t>
      </w:r>
    </w:p>
    <w:p>
      <w:pPr>
        <w:pStyle w:val="15"/>
        <w:rPr>
          <w:rFonts w:hint="eastAsia"/>
        </w:rPr>
      </w:pPr>
    </w:p>
    <w:p>
      <w:pPr>
        <w:pStyle w:val="15"/>
        <w:rPr>
          <w:rFonts w:ascii="宋体" w:eastAsia="宋体" w:cs="宋体" w:hAnsi="宋体"/>
          <w:kern w:val="2"/>
          <w:sz w:val="24"/>
          <w:szCs w:val="24"/>
          <w:lang w:val="en-US" w:eastAsia="zh-CN" w:bidi="ar-SA"/>
        </w:rPr>
      </w:pPr>
      <w:r>
        <w:rPr>
          <w:rFonts w:ascii="宋体" w:eastAsia="宋体" w:cs="宋体" w:hAnsi="宋体" w:hint="eastAsia"/>
          <w:i w:val="0"/>
          <w:iCs w:val="0"/>
          <w:caps w:val="0"/>
          <w:smallCaps w:val="0"/>
          <w:color w:val="333333"/>
          <w:spacing w:val="0"/>
          <w:sz w:val="24"/>
          <w:szCs w:val="24"/>
          <w:u w:val="none"/>
          <w:shd w:val="clear" w:color="auto" w:fill="FFFFFF"/>
          <w:lang w:val="en-US" w:eastAsia="zh-CN"/>
        </w:rPr>
        <w:t xml:space="preserve">          </w:t>
      </w:r>
      <w:r>
        <w:rPr>
          <w:rFonts w:ascii="宋体" w:eastAsia="宋体" w:cs="宋体" w:hAnsi="宋体" w:hint="eastAsia"/>
          <w:kern w:val="2"/>
          <w:sz w:val="24"/>
          <w:szCs w:val="24"/>
          <w:lang w:val="en-US" w:eastAsia="zh-CN" w:bidi="ar-SA"/>
        </w:rPr>
        <w:t xml:space="preserve"> 中华人民共和国呼和浩特海关（http://huhehaote.customs.gov.cn/）</w:t>
      </w:r>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hint="eastAsia"/>
          <w:b/>
          <w:sz w:val="24"/>
          <w:szCs w:val="24"/>
        </w:rPr>
      </w:pPr>
      <w:r>
        <w:rPr>
          <w:rFonts w:ascii="宋体" w:eastAsia="宋体" w:cs="宋体" w:hAnsi="宋体" w:hint="eastAsia"/>
          <w:b/>
          <w:sz w:val="24"/>
          <w:szCs w:val="24"/>
        </w:rPr>
        <w:t>四、报名时间、地址及要求</w:t>
      </w:r>
    </w:p>
    <w:p>
      <w:pPr>
        <w:keepNext w:val="0"/>
        <w:keepLines w:val="0"/>
        <w:pageBreakBefore w:val="0"/>
        <w:widowControl w:val="0"/>
        <w:kinsoku/>
        <w:wordWrap/>
        <w:overflowPunct/>
        <w:topLinePunct w:val="0"/>
        <w:autoSpaceDE/>
        <w:autoSpaceDN/>
        <w:bidi w:val="0"/>
        <w:snapToGrid w:val="0"/>
        <w:spacing w:line="540" w:lineRule="atLeast"/>
        <w:ind w:firstLineChars="199" w:firstLine="478"/>
        <w:textAlignment w:val="auto"/>
        <w:rPr>
          <w:rFonts w:ascii="宋体" w:eastAsia="宋体" w:cs="宋体" w:hAnsi="宋体" w:hint="eastAsia"/>
          <w:sz w:val="24"/>
          <w:szCs w:val="24"/>
        </w:rPr>
      </w:pPr>
      <w:r>
        <w:rPr>
          <w:rFonts w:ascii="宋体" w:eastAsia="宋体" w:cs="宋体" w:hAnsi="宋体" w:hint="eastAsia"/>
          <w:sz w:val="24"/>
          <w:szCs w:val="24"/>
        </w:rPr>
        <w:t>1、报名时间：20</w:t>
      </w:r>
      <w:r>
        <w:rPr>
          <w:rFonts w:ascii="宋体" w:eastAsia="宋体" w:cs="宋体" w:hAnsi="宋体" w:hint="eastAsia"/>
          <w:sz w:val="24"/>
          <w:szCs w:val="24"/>
          <w:lang w:val="en-US" w:eastAsia="zh-CN"/>
        </w:rPr>
        <w:t>25</w:t>
      </w:r>
      <w:r>
        <w:rPr>
          <w:rFonts w:ascii="宋体" w:eastAsia="宋体" w:cs="宋体" w:hAnsi="宋体" w:hint="eastAsia"/>
          <w:sz w:val="24"/>
          <w:szCs w:val="24"/>
        </w:rPr>
        <w:t>年</w:t>
      </w:r>
      <w:r>
        <w:rPr>
          <w:rFonts w:ascii="宋体" w:eastAsia="宋体" w:cs="宋体" w:hAnsi="宋体" w:hint="eastAsia"/>
          <w:sz w:val="24"/>
          <w:szCs w:val="24"/>
          <w:lang w:val="en-US" w:eastAsia="zh-CN"/>
        </w:rPr>
        <w:t>05</w:t>
      </w:r>
      <w:r>
        <w:rPr>
          <w:rFonts w:ascii="宋体" w:eastAsia="宋体" w:cs="宋体" w:hAnsi="宋体" w:hint="eastAsia"/>
          <w:sz w:val="24"/>
          <w:szCs w:val="24"/>
        </w:rPr>
        <w:t>月</w:t>
      </w:r>
      <w:r>
        <w:rPr>
          <w:rFonts w:ascii="宋体" w:eastAsia="宋体" w:cs="宋体" w:hAnsi="宋体" w:hint="eastAsia"/>
          <w:sz w:val="24"/>
          <w:szCs w:val="24"/>
          <w:lang w:val="en-US" w:eastAsia="zh-CN"/>
        </w:rPr>
        <w:t>30</w:t>
      </w:r>
      <w:r>
        <w:rPr>
          <w:rFonts w:ascii="宋体" w:eastAsia="宋体" w:cs="宋体" w:hAnsi="宋体" w:hint="eastAsia"/>
          <w:sz w:val="24"/>
          <w:szCs w:val="24"/>
        </w:rPr>
        <w:t>日—20</w:t>
      </w:r>
      <w:r>
        <w:rPr>
          <w:rFonts w:ascii="宋体" w:eastAsia="宋体" w:cs="宋体" w:hAnsi="宋体" w:hint="eastAsia"/>
          <w:sz w:val="24"/>
          <w:szCs w:val="24"/>
          <w:lang w:val="en-US" w:eastAsia="zh-CN"/>
        </w:rPr>
        <w:t xml:space="preserve">25 </w:t>
      </w:r>
      <w:r>
        <w:rPr>
          <w:rFonts w:ascii="宋体" w:eastAsia="宋体" w:cs="宋体" w:hAnsi="宋体" w:hint="eastAsia"/>
          <w:sz w:val="24"/>
          <w:szCs w:val="24"/>
        </w:rPr>
        <w:t>年</w:t>
      </w:r>
      <w:r>
        <w:rPr>
          <w:rFonts w:ascii="宋体" w:eastAsia="宋体" w:cs="宋体" w:hAnsi="宋体" w:hint="eastAsia"/>
          <w:sz w:val="24"/>
          <w:szCs w:val="24"/>
          <w:lang w:val="en-US" w:eastAsia="zh-CN"/>
        </w:rPr>
        <w:t>06</w:t>
      </w:r>
      <w:r>
        <w:rPr>
          <w:rFonts w:ascii="宋体" w:eastAsia="宋体" w:cs="宋体" w:hAnsi="宋体" w:hint="eastAsia"/>
          <w:sz w:val="24"/>
          <w:szCs w:val="24"/>
        </w:rPr>
        <w:t>月</w:t>
      </w:r>
      <w:r>
        <w:rPr>
          <w:rFonts w:ascii="宋体" w:eastAsia="宋体" w:cs="宋体" w:hAnsi="宋体" w:hint="eastAsia"/>
          <w:sz w:val="24"/>
          <w:szCs w:val="24"/>
          <w:lang w:val="en-US" w:eastAsia="zh-CN"/>
        </w:rPr>
        <w:t>06</w:t>
      </w:r>
      <w:r>
        <w:rPr>
          <w:rFonts w:ascii="宋体" w:eastAsia="宋体" w:cs="宋体" w:hAnsi="宋体" w:hint="eastAsia"/>
          <w:sz w:val="24"/>
          <w:szCs w:val="24"/>
        </w:rPr>
        <w:t>日1</w:t>
      </w:r>
      <w:r>
        <w:rPr>
          <w:rFonts w:ascii="宋体" w:eastAsia="宋体" w:cs="宋体" w:hAnsi="宋体" w:hint="eastAsia"/>
          <w:sz w:val="24"/>
          <w:szCs w:val="24"/>
          <w:lang w:val="en-US" w:eastAsia="zh-CN"/>
        </w:rPr>
        <w:t>7</w:t>
      </w:r>
      <w:r>
        <w:rPr>
          <w:rFonts w:ascii="宋体" w:eastAsia="宋体" w:cs="宋体" w:hAnsi="宋体" w:hint="eastAsia"/>
          <w:sz w:val="24"/>
          <w:szCs w:val="24"/>
        </w:rPr>
        <w:t>：00（北京时间），逾期不再接受。（每天上午9：00—12：00，下午14：</w:t>
      </w:r>
      <w:r>
        <w:rPr>
          <w:rFonts w:ascii="宋体" w:eastAsia="宋体" w:cs="宋体" w:hAnsi="宋体" w:hint="eastAsia"/>
          <w:sz w:val="24"/>
          <w:szCs w:val="24"/>
          <w:lang w:val="en-US" w:eastAsia="zh-CN"/>
        </w:rPr>
        <w:t>3</w:t>
      </w:r>
      <w:r>
        <w:rPr>
          <w:rFonts w:ascii="宋体" w:eastAsia="宋体" w:cs="宋体" w:hAnsi="宋体" w:hint="eastAsia"/>
          <w:sz w:val="24"/>
          <w:szCs w:val="24"/>
        </w:rPr>
        <w:t>0—17：00，节假日休息）</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sz w:val="24"/>
          <w:szCs w:val="24"/>
        </w:rPr>
      </w:pPr>
      <w:r>
        <w:rPr>
          <w:rFonts w:ascii="宋体" w:eastAsia="宋体" w:cs="宋体" w:hAnsi="宋体" w:hint="eastAsia"/>
          <w:sz w:val="24"/>
          <w:szCs w:val="24"/>
        </w:rPr>
        <w:t>2、报名地点：</w:t>
      </w:r>
      <w:r>
        <w:rPr>
          <w:rFonts w:ascii="宋体" w:eastAsia="宋体" w:cs="宋体" w:hAnsi="宋体" w:hint="eastAsia"/>
          <w:sz w:val="24"/>
          <w:szCs w:val="24"/>
          <w:lang w:val="en-US" w:eastAsia="zh-CN"/>
        </w:rPr>
        <w:t>内蒙古丰立蒙工程项目管理有限公司</w:t>
      </w:r>
      <w:r>
        <w:rPr>
          <w:rFonts w:ascii="宋体" w:eastAsia="宋体" w:cs="宋体" w:hAnsi="宋体" w:hint="eastAsia"/>
          <w:sz w:val="24"/>
          <w:szCs w:val="24"/>
        </w:rPr>
        <w:t>（呼和浩特市</w:t>
      </w:r>
      <w:r>
        <w:rPr>
          <w:rFonts w:ascii="宋体" w:eastAsia="宋体" w:cs="宋体" w:hAnsi="宋体" w:hint="eastAsia"/>
          <w:sz w:val="24"/>
          <w:szCs w:val="24"/>
          <w:lang w:val="en-US" w:eastAsia="zh-CN"/>
        </w:rPr>
        <w:t>恩和大厦1403室</w:t>
      </w:r>
      <w:r>
        <w:rPr>
          <w:rFonts w:ascii="宋体" w:eastAsia="宋体" w:cs="宋体" w:hAnsi="宋体" w:hint="eastAsia"/>
          <w:sz w:val="24"/>
          <w:szCs w:val="24"/>
        </w:rPr>
        <w:t>）</w:t>
      </w:r>
    </w:p>
    <w:p>
      <w:pPr>
        <w:keepNext w:val="0"/>
        <w:keepLines w:val="0"/>
        <w:pageBreakBefore w:val="0"/>
        <w:widowControl w:val="0"/>
        <w:kinsoku/>
        <w:wordWrap/>
        <w:overflowPunct/>
        <w:topLinePunct w:val="0"/>
        <w:autoSpaceDE/>
        <w:autoSpaceDN/>
        <w:bidi w:val="0"/>
        <w:snapToGrid w:val="0"/>
        <w:spacing w:line="540" w:lineRule="atLeast"/>
        <w:ind w:firstLineChars="200" w:firstLine="480"/>
        <w:jc w:val="left"/>
        <w:textAlignment w:val="auto"/>
        <w:rPr>
          <w:rFonts w:ascii="宋体" w:eastAsia="宋体" w:cs="宋体" w:hAnsi="宋体" w:hint="eastAsia"/>
          <w:sz w:val="24"/>
          <w:szCs w:val="24"/>
        </w:rPr>
      </w:pPr>
      <w:r>
        <w:rPr>
          <w:rFonts w:ascii="宋体" w:eastAsia="宋体" w:cs="宋体" w:hAnsi="宋体" w:hint="eastAsia"/>
          <w:sz w:val="24"/>
          <w:szCs w:val="24"/>
        </w:rPr>
        <w:t>3、报名所需提供下列证件</w:t>
      </w:r>
      <w:r>
        <w:rPr>
          <w:rFonts w:ascii="宋体" w:eastAsia="宋体" w:cs="宋体" w:hAnsi="宋体" w:hint="eastAsia"/>
          <w:sz w:val="24"/>
          <w:szCs w:val="24"/>
          <w:lang w:val="en-US" w:eastAsia="zh-CN"/>
        </w:rPr>
        <w:t>原件与复印件加盖公章</w:t>
      </w:r>
      <w:r>
        <w:rPr>
          <w:rFonts w:ascii="宋体" w:eastAsia="宋体" w:cs="宋体" w:hAnsi="宋体" w:hint="eastAsia"/>
          <w:sz w:val="24"/>
          <w:szCs w:val="24"/>
        </w:rPr>
        <w:t>（A4纸装订成册）</w:t>
      </w:r>
      <w:r>
        <w:rPr>
          <w:rFonts w:ascii="宋体" w:eastAsia="宋体" w:cs="宋体" w:hAnsi="宋体" w:hint="eastAsia"/>
          <w:sz w:val="24"/>
          <w:szCs w:val="24"/>
          <w:lang w:val="en-US" w:eastAsia="zh-CN"/>
        </w:rPr>
        <w:t>四</w:t>
      </w:r>
      <w:r>
        <w:rPr>
          <w:rFonts w:ascii="宋体" w:eastAsia="宋体" w:cs="宋体" w:hAnsi="宋体" w:hint="eastAsia"/>
          <w:sz w:val="24"/>
          <w:szCs w:val="24"/>
        </w:rPr>
        <w:t>份。如资料不全，招标人拒绝接受。</w:t>
      </w:r>
    </w:p>
    <w:p>
      <w:pPr>
        <w:keepNext w:val="0"/>
        <w:keepLines w:val="0"/>
        <w:pageBreakBefore w:val="0"/>
        <w:widowControl w:val="0"/>
        <w:kinsoku/>
        <w:wordWrap/>
        <w:overflowPunct/>
        <w:topLinePunct w:val="0"/>
        <w:autoSpaceDE/>
        <w:autoSpaceDN/>
        <w:bidi w:val="0"/>
        <w:adjustRightInd/>
        <w:snapToGrid w:val="0"/>
        <w:spacing w:line="540" w:lineRule="atLeast"/>
        <w:ind w:firstLineChars="200" w:firstLine="480"/>
        <w:jc w:val="left"/>
        <w:textAlignment w:val="auto"/>
        <w:rPr>
          <w:rFonts w:ascii="宋体" w:eastAsia="宋体" w:cs="宋体" w:hAnsi="宋体" w:hint="eastAsia"/>
          <w:sz w:val="24"/>
          <w:szCs w:val="24"/>
        </w:rPr>
      </w:pPr>
      <w:r>
        <w:rPr>
          <w:rFonts w:ascii="宋体" w:eastAsia="宋体" w:cs="宋体" w:hAnsi="宋体" w:hint="eastAsia"/>
          <w:sz w:val="24"/>
          <w:szCs w:val="24"/>
        </w:rPr>
        <w:t>（1）法人代表授权委托书原件（授权人必须为该项目负责人）；</w:t>
      </w:r>
    </w:p>
    <w:p>
      <w:pPr>
        <w:keepNext w:val="0"/>
        <w:keepLines w:val="0"/>
        <w:pageBreakBefore w:val="0"/>
        <w:widowControl w:val="0"/>
        <w:kinsoku/>
        <w:wordWrap/>
        <w:overflowPunct/>
        <w:topLinePunct w:val="0"/>
        <w:autoSpaceDE/>
        <w:autoSpaceDN/>
        <w:bidi w:val="0"/>
        <w:adjustRightInd/>
        <w:snapToGrid w:val="0"/>
        <w:spacing w:line="540" w:lineRule="atLeast"/>
        <w:ind w:firstLineChars="200" w:firstLine="480"/>
        <w:jc w:val="left"/>
        <w:textAlignment w:val="auto"/>
        <w:rPr>
          <w:rFonts w:ascii="宋体" w:eastAsia="宋体" w:cs="宋体" w:hAnsi="宋体" w:hint="eastAsia"/>
          <w:sz w:val="24"/>
          <w:szCs w:val="24"/>
        </w:rPr>
      </w:pPr>
      <w:r>
        <w:rPr>
          <w:rFonts w:ascii="宋体" w:eastAsia="宋体" w:cs="宋体" w:hAnsi="宋体" w:hint="eastAsia"/>
          <w:sz w:val="24"/>
          <w:szCs w:val="24"/>
        </w:rPr>
        <w:t>（2）</w:t>
      </w:r>
      <w:r>
        <w:rPr>
          <w:rFonts w:ascii="宋体" w:eastAsia="宋体" w:cs="宋体" w:hAnsi="宋体" w:hint="eastAsia"/>
          <w:b w:val="0"/>
          <w:bCs w:val="0"/>
          <w:sz w:val="24"/>
          <w:szCs w:val="24"/>
          <w:lang w:val="en-US" w:eastAsia="zh-CN"/>
        </w:rPr>
        <w:t>供应商</w:t>
      </w:r>
      <w:r>
        <w:rPr>
          <w:rFonts w:ascii="宋体" w:eastAsia="宋体" w:cs="宋体" w:hAnsi="宋体" w:hint="eastAsia"/>
          <w:sz w:val="24"/>
          <w:szCs w:val="24"/>
        </w:rPr>
        <w:t>营业执照副本</w:t>
      </w:r>
      <w:r>
        <w:rPr>
          <w:rFonts w:ascii="宋体" w:eastAsia="宋体" w:cs="宋体" w:hAnsi="宋体" w:hint="eastAsia"/>
          <w:sz w:val="24"/>
          <w:szCs w:val="24"/>
          <w:lang w:val="en-US" w:eastAsia="zh-CN"/>
        </w:rPr>
        <w:t>原件与</w:t>
      </w:r>
      <w:r>
        <w:rPr>
          <w:rFonts w:ascii="宋体" w:eastAsia="宋体" w:cs="宋体" w:hAnsi="宋体" w:hint="eastAsia"/>
          <w:sz w:val="24"/>
          <w:szCs w:val="24"/>
        </w:rPr>
        <w:t>复印件；</w:t>
      </w:r>
    </w:p>
    <w:p>
      <w:pPr>
        <w:keepNext w:val="0"/>
        <w:keepLines w:val="0"/>
        <w:pageBreakBefore w:val="0"/>
        <w:widowControl w:val="0"/>
        <w:kinsoku/>
        <w:wordWrap/>
        <w:overflowPunct/>
        <w:topLinePunct w:val="0"/>
        <w:autoSpaceDE/>
        <w:autoSpaceDN/>
        <w:bidi w:val="0"/>
        <w:adjustRightInd/>
        <w:spacing w:line="540" w:lineRule="atLeast"/>
        <w:ind w:firstLineChars="200" w:firstLine="480"/>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3）供应商对在“信用中国”网站(www.creditchina.gov.cn)、中国政府采购网(www.ccgp.gov.cn)等渠道无列入失信被执行人、税收违法黑名单、政府采购严重违法失信行为记录截图，符合《中华人民共和国政府采购法》第二十二条规定条件的供应商，参与此次政府采购活动；</w:t>
      </w:r>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sz w:val="24"/>
          <w:szCs w:val="24"/>
        </w:rPr>
        <w:t>注：</w:t>
      </w:r>
      <w:r>
        <w:rPr>
          <w:rFonts w:ascii="宋体" w:eastAsia="宋体" w:cs="宋体" w:hAnsi="宋体" w:hint="eastAsia"/>
          <w:b/>
          <w:sz w:val="24"/>
          <w:szCs w:val="24"/>
          <w:lang w:val="en-US" w:eastAsia="zh-CN"/>
        </w:rPr>
        <w:t>接受现场报名及邮寄报名，同时将报名资料扫描PDF格式发nmgflm@163.com</w:t>
      </w:r>
      <w:r>
        <w:rPr>
          <w:rFonts w:ascii="宋体" w:eastAsia="宋体" w:cs="宋体" w:hAnsi="宋体" w:hint="eastAsia"/>
          <w:sz w:val="24"/>
          <w:szCs w:val="24"/>
        </w:rPr>
        <w:t>，</w:t>
      </w:r>
      <w:r>
        <w:rPr>
          <w:rFonts w:ascii="宋体" w:eastAsia="宋体" w:cs="宋体" w:hAnsi="宋体" w:hint="eastAsia"/>
          <w:b/>
          <w:sz w:val="24"/>
          <w:szCs w:val="24"/>
        </w:rPr>
        <w:t>不接受电话、传真报名，复印件资料恕不退还。</w:t>
      </w:r>
    </w:p>
    <w:p>
      <w:pPr>
        <w:keepNext w:val="0"/>
        <w:keepLines w:val="0"/>
        <w:pageBreakBefore w:val="0"/>
        <w:widowControl w:val="0"/>
        <w:kinsoku/>
        <w:wordWrap/>
        <w:overflowPunct/>
        <w:topLinePunct w:val="0"/>
        <w:autoSpaceDE/>
        <w:autoSpaceDN/>
        <w:bidi w:val="0"/>
        <w:adjustRightInd w:val="0"/>
        <w:snapToGrid w:val="0"/>
        <w:spacing w:line="540" w:lineRule="atLeast"/>
        <w:ind w:firstLineChars="200" w:firstLine="480"/>
        <w:textAlignment w:val="auto"/>
        <w:rPr>
          <w:rFonts w:ascii="宋体" w:eastAsia="宋体" w:cs="宋体" w:hAnsi="宋体" w:hint="eastAsia"/>
          <w:b/>
          <w:sz w:val="24"/>
          <w:szCs w:val="24"/>
        </w:rPr>
      </w:pPr>
      <w:r>
        <w:rPr>
          <w:rFonts w:ascii="宋体" w:eastAsia="宋体" w:cs="宋体" w:hAnsi="宋体" w:hint="eastAsia"/>
          <w:b/>
          <w:sz w:val="24"/>
          <w:szCs w:val="24"/>
        </w:rPr>
        <w:t>五、资格审查</w:t>
      </w:r>
    </w:p>
    <w:p>
      <w:pPr>
        <w:keepNext w:val="0"/>
        <w:keepLines w:val="0"/>
        <w:pageBreakBefore w:val="0"/>
        <w:widowControl w:val="0"/>
        <w:kinsoku/>
        <w:wordWrap/>
        <w:overflowPunct/>
        <w:topLinePunct w:val="0"/>
        <w:autoSpaceDE/>
        <w:autoSpaceDN/>
        <w:bidi w:val="0"/>
        <w:adjustRightInd w:val="0"/>
        <w:snapToGrid w:val="0"/>
        <w:spacing w:line="540" w:lineRule="atLeast"/>
        <w:ind w:firstLineChars="200" w:firstLine="480"/>
        <w:textAlignment w:val="auto"/>
        <w:rPr>
          <w:rFonts w:ascii="宋体" w:eastAsia="宋体" w:cs="宋体" w:hAnsi="宋体" w:hint="eastAsia"/>
          <w:color w:val="333333"/>
          <w:sz w:val="24"/>
          <w:szCs w:val="24"/>
        </w:rPr>
      </w:pPr>
      <w:r>
        <w:rPr>
          <w:rFonts w:ascii="宋体" w:eastAsia="宋体" w:cs="宋体" w:hAnsi="宋体" w:hint="eastAsia"/>
          <w:sz w:val="24"/>
          <w:szCs w:val="24"/>
        </w:rPr>
        <w:t>1、</w:t>
      </w:r>
      <w:r>
        <w:rPr>
          <w:rFonts w:ascii="宋体" w:eastAsia="宋体" w:cs="宋体" w:hAnsi="宋体" w:hint="eastAsia"/>
          <w:color w:val="333333"/>
          <w:sz w:val="24"/>
          <w:szCs w:val="24"/>
        </w:rPr>
        <w:t>审查方式：资格后审，即在开标后</w:t>
      </w:r>
      <w:r>
        <w:rPr>
          <w:rFonts w:ascii="宋体" w:eastAsia="宋体" w:cs="宋体" w:hAnsi="宋体" w:hint="eastAsia"/>
          <w:color w:val="333333"/>
          <w:sz w:val="24"/>
          <w:szCs w:val="24"/>
          <w:lang w:eastAsia="zh-CN"/>
        </w:rPr>
        <w:t>，</w:t>
      </w:r>
      <w:r>
        <w:rPr>
          <w:rFonts w:ascii="宋体" w:eastAsia="宋体" w:cs="宋体" w:hAnsi="宋体" w:hint="eastAsia"/>
          <w:color w:val="333333"/>
          <w:sz w:val="24"/>
          <w:szCs w:val="24"/>
          <w:lang w:val="en-US" w:eastAsia="zh-CN"/>
        </w:rPr>
        <w:t>由采购</w:t>
      </w:r>
      <w:r>
        <w:rPr>
          <w:rFonts w:ascii="宋体" w:eastAsia="宋体" w:cs="宋体" w:hAnsi="宋体" w:hint="eastAsia"/>
          <w:color w:val="333333"/>
          <w:sz w:val="24"/>
          <w:szCs w:val="24"/>
        </w:rPr>
        <w:t>评标委员会按照</w:t>
      </w:r>
      <w:r>
        <w:rPr>
          <w:rFonts w:ascii="宋体" w:eastAsia="宋体" w:cs="宋体" w:hAnsi="宋体" w:hint="eastAsia"/>
          <w:color w:val="333333"/>
          <w:sz w:val="24"/>
          <w:szCs w:val="24"/>
          <w:lang w:val="en-US" w:eastAsia="zh-CN"/>
        </w:rPr>
        <w:t>采购</w:t>
      </w:r>
      <w:r>
        <w:rPr>
          <w:rFonts w:ascii="宋体" w:eastAsia="宋体" w:cs="宋体" w:hAnsi="宋体" w:hint="eastAsia"/>
          <w:color w:val="333333"/>
          <w:sz w:val="24"/>
          <w:szCs w:val="24"/>
        </w:rPr>
        <w:t>文件规定的标准和方法对</w:t>
      </w:r>
      <w:r>
        <w:rPr>
          <w:rFonts w:ascii="宋体" w:eastAsia="宋体" w:cs="宋体" w:hAnsi="宋体" w:hint="eastAsia"/>
          <w:b w:val="0"/>
          <w:bCs w:val="0"/>
          <w:sz w:val="24"/>
          <w:szCs w:val="24"/>
          <w:lang w:val="en-US" w:eastAsia="zh-CN"/>
        </w:rPr>
        <w:t>供应商</w:t>
      </w:r>
      <w:r>
        <w:rPr>
          <w:rFonts w:ascii="宋体" w:eastAsia="宋体" w:cs="宋体" w:hAnsi="宋体" w:hint="eastAsia"/>
          <w:color w:val="333333"/>
          <w:sz w:val="24"/>
          <w:szCs w:val="24"/>
        </w:rPr>
        <w:t>的资格进行审查。</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40" w:lineRule="atLeast"/>
        <w:ind w:left="0" w:right="0" w:firstLineChars="200" w:firstLine="480"/>
        <w:jc w:val="left"/>
        <w:textAlignment w:val="auto"/>
        <w:rPr>
          <w:rFonts w:ascii="宋体" w:eastAsia="宋体" w:cs="宋体" w:hAnsi="宋体" w:hint="eastAsia"/>
          <w:sz w:val="24"/>
          <w:szCs w:val="24"/>
        </w:rPr>
      </w:pPr>
      <w:r>
        <w:rPr>
          <w:rFonts w:ascii="宋体" w:eastAsia="宋体" w:cs="宋体" w:hAnsi="宋体" w:hint="eastAsia"/>
          <w:sz w:val="24"/>
          <w:szCs w:val="24"/>
        </w:rPr>
        <w:t>2、审查地点：</w:t>
      </w:r>
      <w:r>
        <w:rPr>
          <w:rFonts w:ascii="宋体" w:eastAsia="宋体" w:cs="宋体" w:hAnsi="宋体" w:hint="eastAsia"/>
          <w:sz w:val="24"/>
          <w:szCs w:val="24"/>
          <w:lang w:val="en-US" w:eastAsia="zh-CN"/>
        </w:rPr>
        <w:t>内蒙古丰立蒙工程项目管理有限公司</w:t>
      </w:r>
      <w:r>
        <w:rPr>
          <w:rFonts w:ascii="宋体" w:eastAsia="宋体" w:cs="宋体" w:hAnsi="宋体" w:hint="eastAsia"/>
          <w:sz w:val="24"/>
          <w:szCs w:val="24"/>
        </w:rPr>
        <w:t>（呼和浩特市</w:t>
      </w:r>
      <w:r>
        <w:rPr>
          <w:rFonts w:ascii="宋体" w:eastAsia="宋体" w:cs="宋体" w:hAnsi="宋体" w:hint="eastAsia"/>
          <w:sz w:val="24"/>
          <w:szCs w:val="24"/>
          <w:lang w:val="en-US" w:eastAsia="zh-CN"/>
        </w:rPr>
        <w:t>赛罕区锡林南路恩和大厦1403室</w:t>
      </w:r>
      <w:r>
        <w:rPr>
          <w:rFonts w:ascii="宋体" w:eastAsia="宋体" w:cs="宋体" w:hAnsi="宋体" w:hint="eastAsia"/>
          <w:sz w:val="24"/>
          <w:szCs w:val="24"/>
        </w:rPr>
        <w:t>）</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b/>
          <w:sz w:val="24"/>
          <w:szCs w:val="24"/>
        </w:rPr>
      </w:pPr>
      <w:r>
        <w:rPr>
          <w:rFonts w:ascii="宋体" w:eastAsia="宋体" w:cs="宋体" w:hAnsi="宋体" w:hint="eastAsia"/>
          <w:b/>
          <w:sz w:val="24"/>
          <w:szCs w:val="24"/>
        </w:rPr>
        <w:t>六、</w:t>
      </w:r>
      <w:r>
        <w:rPr>
          <w:rFonts w:ascii="宋体" w:eastAsia="宋体" w:cs="宋体" w:hAnsi="宋体" w:hint="eastAsia"/>
          <w:b/>
          <w:sz w:val="24"/>
          <w:szCs w:val="24"/>
          <w:lang w:val="en-US" w:eastAsia="zh-CN"/>
        </w:rPr>
        <w:t>磋商</w:t>
      </w:r>
      <w:r>
        <w:rPr>
          <w:rFonts w:ascii="宋体" w:eastAsia="宋体" w:cs="宋体" w:hAnsi="宋体" w:hint="eastAsia"/>
          <w:b/>
          <w:sz w:val="24"/>
          <w:szCs w:val="24"/>
        </w:rPr>
        <w:t>文件的获取</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sz w:val="24"/>
          <w:szCs w:val="24"/>
        </w:rPr>
      </w:pPr>
      <w:r>
        <w:rPr>
          <w:rFonts w:ascii="宋体" w:eastAsia="宋体" w:cs="宋体" w:hAnsi="宋体" w:hint="eastAsia"/>
          <w:sz w:val="24"/>
          <w:szCs w:val="24"/>
        </w:rPr>
        <w:t>1、文件获取起止时间：20</w:t>
      </w:r>
      <w:r>
        <w:rPr>
          <w:rFonts w:ascii="宋体" w:eastAsia="宋体" w:cs="宋体" w:hAnsi="宋体" w:hint="eastAsia"/>
          <w:sz w:val="24"/>
          <w:szCs w:val="24"/>
          <w:lang w:val="en-US" w:eastAsia="zh-CN"/>
        </w:rPr>
        <w:t>25</w:t>
      </w:r>
      <w:r>
        <w:rPr>
          <w:rFonts w:ascii="宋体" w:eastAsia="宋体" w:cs="宋体" w:hAnsi="宋体" w:hint="eastAsia"/>
          <w:sz w:val="24"/>
          <w:szCs w:val="24"/>
        </w:rPr>
        <w:t>年</w:t>
      </w:r>
      <w:r>
        <w:rPr>
          <w:rFonts w:ascii="宋体" w:eastAsia="宋体" w:cs="宋体" w:hAnsi="宋体" w:hint="eastAsia"/>
          <w:sz w:val="24"/>
          <w:szCs w:val="24"/>
          <w:lang w:val="en-US" w:eastAsia="zh-CN"/>
        </w:rPr>
        <w:t>05</w:t>
      </w:r>
      <w:r>
        <w:rPr>
          <w:rFonts w:ascii="宋体" w:eastAsia="宋体" w:cs="宋体" w:hAnsi="宋体" w:hint="eastAsia"/>
          <w:sz w:val="24"/>
          <w:szCs w:val="24"/>
        </w:rPr>
        <w:t>月</w:t>
      </w:r>
      <w:r>
        <w:rPr>
          <w:rFonts w:ascii="宋体" w:eastAsia="宋体" w:cs="宋体" w:hAnsi="宋体" w:hint="eastAsia"/>
          <w:sz w:val="24"/>
          <w:szCs w:val="24"/>
          <w:lang w:val="en-US" w:eastAsia="zh-CN"/>
        </w:rPr>
        <w:t>30</w:t>
      </w:r>
      <w:r>
        <w:rPr>
          <w:rFonts w:ascii="宋体" w:eastAsia="宋体" w:cs="宋体" w:hAnsi="宋体" w:hint="eastAsia"/>
          <w:sz w:val="24"/>
          <w:szCs w:val="24"/>
        </w:rPr>
        <w:t>日至20</w:t>
      </w:r>
      <w:r>
        <w:rPr>
          <w:rFonts w:ascii="宋体" w:eastAsia="宋体" w:cs="宋体" w:hAnsi="宋体" w:hint="eastAsia"/>
          <w:sz w:val="24"/>
          <w:szCs w:val="24"/>
          <w:lang w:val="en-US" w:eastAsia="zh-CN"/>
        </w:rPr>
        <w:t>25</w:t>
      </w:r>
      <w:r>
        <w:rPr>
          <w:rFonts w:ascii="宋体" w:eastAsia="宋体" w:cs="宋体" w:hAnsi="宋体" w:hint="eastAsia"/>
          <w:sz w:val="24"/>
          <w:szCs w:val="24"/>
        </w:rPr>
        <w:t>年</w:t>
      </w:r>
      <w:r>
        <w:rPr>
          <w:rFonts w:ascii="宋体" w:eastAsia="宋体" w:cs="宋体" w:hAnsi="宋体" w:hint="eastAsia"/>
          <w:sz w:val="24"/>
          <w:szCs w:val="24"/>
          <w:lang w:val="en-US" w:eastAsia="zh-CN"/>
        </w:rPr>
        <w:t>06</w:t>
      </w:r>
      <w:r>
        <w:rPr>
          <w:rFonts w:ascii="宋体" w:eastAsia="宋体" w:cs="宋体" w:hAnsi="宋体" w:hint="eastAsia"/>
          <w:sz w:val="24"/>
          <w:szCs w:val="24"/>
        </w:rPr>
        <w:t>月</w:t>
      </w:r>
      <w:r>
        <w:rPr>
          <w:rFonts w:ascii="宋体" w:eastAsia="宋体" w:cs="宋体" w:hAnsi="宋体" w:hint="eastAsia"/>
          <w:sz w:val="24"/>
          <w:szCs w:val="24"/>
          <w:lang w:val="en-US" w:eastAsia="zh-CN"/>
        </w:rPr>
        <w:t>06</w:t>
      </w:r>
      <w:r>
        <w:rPr>
          <w:rFonts w:ascii="宋体" w:eastAsia="宋体" w:cs="宋体" w:hAnsi="宋体" w:hint="eastAsia"/>
          <w:sz w:val="24"/>
          <w:szCs w:val="24"/>
        </w:rPr>
        <w:t>日下午1</w:t>
      </w:r>
      <w:r>
        <w:rPr>
          <w:rFonts w:ascii="宋体" w:eastAsia="宋体" w:cs="宋体" w:hAnsi="宋体" w:hint="eastAsia"/>
          <w:sz w:val="24"/>
          <w:szCs w:val="24"/>
          <w:lang w:val="en-US" w:eastAsia="zh-CN"/>
        </w:rPr>
        <w:t>7</w:t>
      </w:r>
      <w:r>
        <w:rPr>
          <w:rFonts w:ascii="宋体" w:eastAsia="宋体" w:cs="宋体" w:hAnsi="宋体" w:hint="eastAsia"/>
          <w:sz w:val="24"/>
          <w:szCs w:val="24"/>
        </w:rPr>
        <w:t>:00（北京时间），逾期不再接受，（每天上午9：00—12：00，下午14：</w:t>
      </w:r>
      <w:r>
        <w:rPr>
          <w:rFonts w:ascii="宋体" w:eastAsia="宋体" w:cs="宋体" w:hAnsi="宋体" w:hint="eastAsia"/>
          <w:sz w:val="24"/>
          <w:szCs w:val="24"/>
          <w:lang w:val="en-US" w:eastAsia="zh-CN"/>
        </w:rPr>
        <w:t>3</w:t>
      </w:r>
      <w:r>
        <w:rPr>
          <w:rFonts w:ascii="宋体" w:eastAsia="宋体" w:cs="宋体" w:hAnsi="宋体" w:hint="eastAsia"/>
          <w:sz w:val="24"/>
          <w:szCs w:val="24"/>
        </w:rPr>
        <w:t>0—17：00，节假日休息）。</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sz w:val="24"/>
          <w:szCs w:val="24"/>
        </w:rPr>
      </w:pPr>
      <w:r>
        <w:rPr>
          <w:rFonts w:ascii="宋体" w:eastAsia="宋体" w:cs="宋体" w:hAnsi="宋体" w:hint="eastAsia"/>
          <w:sz w:val="24"/>
          <w:szCs w:val="24"/>
        </w:rPr>
        <w:t>2、文件获取地点：</w:t>
      </w:r>
      <w:r>
        <w:rPr>
          <w:rFonts w:ascii="宋体" w:eastAsia="宋体" w:cs="宋体" w:hAnsi="宋体" w:hint="eastAsia"/>
          <w:sz w:val="24"/>
          <w:szCs w:val="24"/>
          <w:lang w:val="en-US" w:eastAsia="zh-CN"/>
        </w:rPr>
        <w:t>内蒙古丰立蒙工程项目管理有限公司</w:t>
      </w:r>
      <w:r>
        <w:rPr>
          <w:rFonts w:ascii="宋体" w:eastAsia="宋体" w:cs="宋体" w:hAnsi="宋体" w:hint="eastAsia"/>
          <w:sz w:val="24"/>
          <w:szCs w:val="24"/>
        </w:rPr>
        <w:t>（呼和浩特市</w:t>
      </w:r>
      <w:r>
        <w:rPr>
          <w:rFonts w:ascii="宋体" w:eastAsia="宋体" w:cs="宋体" w:hAnsi="宋体" w:hint="eastAsia"/>
          <w:sz w:val="24"/>
          <w:szCs w:val="24"/>
          <w:lang w:val="en-US" w:eastAsia="zh-CN"/>
        </w:rPr>
        <w:t>恩和大厦1403室</w:t>
      </w:r>
      <w:r>
        <w:rPr>
          <w:rFonts w:ascii="宋体" w:eastAsia="宋体" w:cs="宋体" w:hAnsi="宋体" w:hint="eastAsia"/>
          <w:sz w:val="24"/>
          <w:szCs w:val="24"/>
        </w:rPr>
        <w:t>）</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b/>
          <w:bCs/>
          <w:color w:val="333333"/>
          <w:sz w:val="24"/>
          <w:szCs w:val="24"/>
        </w:rPr>
      </w:pPr>
      <w:r>
        <w:rPr>
          <w:rFonts w:ascii="宋体" w:eastAsia="宋体" w:cs="宋体" w:hAnsi="宋体" w:hint="eastAsia"/>
          <w:b/>
          <w:bCs/>
          <w:sz w:val="24"/>
          <w:szCs w:val="24"/>
          <w:lang w:val="en-US" w:eastAsia="zh-CN"/>
        </w:rPr>
        <w:t>七、</w:t>
      </w:r>
      <w:r>
        <w:rPr>
          <w:rFonts w:ascii="宋体" w:eastAsia="宋体" w:cs="宋体" w:hAnsi="宋体" w:hint="eastAsia"/>
          <w:b/>
          <w:bCs/>
          <w:color w:val="333333"/>
          <w:sz w:val="24"/>
          <w:szCs w:val="24"/>
        </w:rPr>
        <w:t>投标截止时间（开标时间）及</w:t>
      </w:r>
      <w:r>
        <w:rPr>
          <w:rFonts w:ascii="宋体" w:eastAsia="宋体" w:cs="宋体" w:hAnsi="宋体" w:hint="eastAsia"/>
          <w:b/>
          <w:bCs/>
          <w:color w:val="333333"/>
          <w:sz w:val="24"/>
          <w:szCs w:val="24"/>
          <w:lang w:val="en-US" w:eastAsia="zh-CN"/>
        </w:rPr>
        <w:t>响应</w:t>
      </w:r>
      <w:r>
        <w:rPr>
          <w:rFonts w:ascii="宋体" w:eastAsia="宋体" w:cs="宋体" w:hAnsi="宋体" w:hint="eastAsia"/>
          <w:b/>
          <w:bCs/>
          <w:color w:val="333333"/>
          <w:sz w:val="24"/>
          <w:szCs w:val="24"/>
        </w:rPr>
        <w:t>文件递交地点（开标地点）</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40" w:lineRule="atLeast"/>
        <w:ind w:left="0" w:right="0" w:firstLineChars="200" w:firstLine="480"/>
        <w:jc w:val="left"/>
        <w:textAlignment w:val="auto"/>
      </w:pPr>
      <w:r>
        <w:rPr>
          <w:rFonts w:ascii="宋体" w:eastAsia="宋体" w:cs="宋体" w:hAnsi="宋体" w:hint="eastAsia"/>
          <w:color w:val="333333"/>
          <w:kern w:val="0"/>
          <w:sz w:val="24"/>
          <w:szCs w:val="24"/>
          <w:lang w:val="en-US" w:eastAsia="zh-CN"/>
        </w:rPr>
        <w:t>1、投标截止时间（开标时间）：</w:t>
      </w:r>
      <w:r>
        <w:rPr>
          <w:rFonts w:ascii="宋体" w:eastAsia="宋体" w:cs="宋体" w:hAnsi="宋体" w:hint="eastAsia"/>
          <w:b/>
          <w:bCs/>
          <w:color w:val="333333"/>
          <w:kern w:val="0"/>
          <w:sz w:val="24"/>
          <w:szCs w:val="24"/>
          <w:lang w:val="en-US" w:eastAsia="zh-CN"/>
        </w:rPr>
        <w:t xml:space="preserve">2025年06月10 日上午9：30 </w:t>
      </w:r>
      <w:r>
        <w:rPr>
          <w:rFonts w:ascii="宋体" w:eastAsia="宋体" w:cs="宋体" w:hAnsi="宋体" w:hint="eastAsia"/>
          <w:color w:val="333333"/>
          <w:kern w:val="0"/>
          <w:sz w:val="24"/>
          <w:szCs w:val="24"/>
          <w:lang w:val="en-US" w:eastAsia="zh-CN"/>
        </w:rPr>
        <w:t>(北京时间)</w:t>
      </w:r>
    </w:p>
    <w:p>
      <w:pPr>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40" w:lineRule="atLeast"/>
        <w:ind w:left="0" w:right="0" w:firstLineChars="200" w:firstLine="480"/>
        <w:jc w:val="left"/>
        <w:textAlignment w:val="auto"/>
        <w:rPr>
          <w:rFonts w:ascii="宋体" w:eastAsia="宋体" w:cs="宋体" w:hAnsi="宋体"/>
          <w:b/>
          <w:bCs/>
          <w:color w:val="333333"/>
          <w:sz w:val="24"/>
          <w:szCs w:val="24"/>
          <w:lang w:val="en-US" w:eastAsia="zh-CN"/>
        </w:rPr>
      </w:pPr>
      <w:r>
        <w:rPr>
          <w:rFonts w:ascii="宋体" w:eastAsia="宋体" w:cs="宋体" w:hAnsi="宋体" w:hint="eastAsia"/>
          <w:color w:val="333333"/>
          <w:kern w:val="0"/>
          <w:sz w:val="24"/>
          <w:szCs w:val="24"/>
          <w:lang w:val="en-US" w:eastAsia="zh-CN"/>
        </w:rPr>
        <w:t>2、响应文件递交地点（开标地点）：</w:t>
      </w:r>
      <w:r>
        <w:rPr>
          <w:rFonts w:ascii="宋体" w:eastAsia="宋体" w:cs="宋体" w:hAnsi="宋体" w:hint="eastAsia"/>
          <w:sz w:val="24"/>
          <w:szCs w:val="24"/>
          <w:lang w:val="en-US" w:eastAsia="zh-CN"/>
        </w:rPr>
        <w:t>内蒙古丰立蒙工程项目管理有限公司</w:t>
      </w:r>
      <w:r>
        <w:rPr>
          <w:rFonts w:ascii="宋体" w:eastAsia="宋体" w:cs="宋体" w:hAnsi="宋体" w:hint="eastAsia"/>
          <w:sz w:val="24"/>
          <w:szCs w:val="24"/>
        </w:rPr>
        <w:t>（呼和浩特市</w:t>
      </w:r>
      <w:r>
        <w:rPr>
          <w:rFonts w:ascii="宋体" w:eastAsia="宋体" w:cs="宋体" w:hAnsi="宋体" w:hint="eastAsia"/>
          <w:sz w:val="24"/>
          <w:szCs w:val="24"/>
          <w:lang w:val="en-US" w:eastAsia="zh-CN"/>
        </w:rPr>
        <w:t>赛罕区锡林南路恩和大厦1403室</w:t>
      </w:r>
      <w:r>
        <w:rPr>
          <w:rFonts w:ascii="宋体" w:eastAsia="宋体" w:cs="宋体" w:hAnsi="宋体" w:hint="eastAsia"/>
          <w:sz w:val="24"/>
          <w:szCs w:val="24"/>
        </w:rPr>
        <w:t>）</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b/>
          <w:bCs/>
          <w:sz w:val="24"/>
          <w:szCs w:val="24"/>
        </w:rPr>
      </w:pPr>
      <w:r>
        <w:rPr>
          <w:rFonts w:ascii="宋体" w:eastAsia="宋体" w:cs="宋体" w:hAnsi="宋体" w:hint="eastAsia"/>
          <w:b/>
          <w:bCs/>
          <w:sz w:val="24"/>
          <w:szCs w:val="24"/>
          <w:lang w:val="en-US" w:eastAsia="zh-CN"/>
        </w:rPr>
        <w:t>八</w:t>
      </w:r>
      <w:r>
        <w:rPr>
          <w:rFonts w:ascii="宋体" w:eastAsia="宋体" w:cs="宋体" w:hAnsi="宋体" w:hint="eastAsia"/>
          <w:b/>
          <w:bCs/>
          <w:sz w:val="24"/>
          <w:szCs w:val="24"/>
        </w:rPr>
        <w:t>、联系方式</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sz w:val="24"/>
          <w:szCs w:val="24"/>
          <w:lang w:val="en-US" w:eastAsia="zh-CN"/>
        </w:rPr>
      </w:pPr>
      <w:r>
        <w:rPr>
          <w:rFonts w:ascii="宋体" w:eastAsia="宋体" w:cs="宋体" w:hAnsi="宋体" w:hint="eastAsia"/>
          <w:sz w:val="24"/>
          <w:szCs w:val="24"/>
          <w:lang w:val="en-US" w:eastAsia="zh-CN"/>
        </w:rPr>
        <w:t>采购</w:t>
      </w:r>
      <w:r>
        <w:rPr>
          <w:rFonts w:ascii="宋体" w:eastAsia="宋体" w:cs="宋体" w:hAnsi="宋体" w:hint="eastAsia"/>
          <w:sz w:val="24"/>
          <w:szCs w:val="24"/>
        </w:rPr>
        <w:t>单位：</w:t>
      </w:r>
      <w:r>
        <w:rPr>
          <w:rFonts w:ascii="宋体" w:eastAsia="宋体" w:cs="宋体" w:hAnsi="宋体" w:hint="eastAsia"/>
          <w:sz w:val="24"/>
          <w:szCs w:val="24"/>
          <w:lang w:val="en-US" w:eastAsia="zh-CN"/>
        </w:rPr>
        <w:t>中华</w:t>
      </w:r>
      <w:r>
        <w:rPr>
          <w:rFonts w:ascii="宋体" w:eastAsia="宋体" w:cs="宋体" w:hAnsi="宋体" w:hint="eastAsia"/>
          <w:b w:val="0"/>
          <w:bCs w:val="0"/>
          <w:sz w:val="24"/>
          <w:szCs w:val="24"/>
          <w:lang w:val="en-US" w:eastAsia="zh-CN"/>
        </w:rPr>
        <w:t>人民共和国</w:t>
      </w:r>
      <w:r>
        <w:rPr>
          <w:rFonts w:ascii="宋体" w:eastAsia="宋体" w:cs="宋体" w:hAnsi="宋体" w:hint="eastAsia"/>
          <w:sz w:val="24"/>
          <w:szCs w:val="24"/>
          <w:lang w:val="en-US" w:eastAsia="zh-CN"/>
        </w:rPr>
        <w:t>鄂尔多斯海关</w:t>
      </w:r>
    </w:p>
    <w:p>
      <w:pPr>
        <w:keepNext w:val="0"/>
        <w:keepLines w:val="0"/>
        <w:pageBreakBefore w:val="0"/>
        <w:widowControl w:val="0"/>
        <w:kinsoku/>
        <w:wordWrap/>
        <w:overflowPunct/>
        <w:topLinePunct w:val="0"/>
        <w:autoSpaceDE/>
        <w:autoSpaceDN/>
        <w:bidi w:val="0"/>
        <w:snapToGrid w:val="0"/>
        <w:spacing w:line="540" w:lineRule="atLeast"/>
        <w:ind w:firstLineChars="200" w:firstLine="480"/>
        <w:textAlignment w:val="auto"/>
        <w:rPr>
          <w:rFonts w:ascii="宋体" w:eastAsia="宋体" w:cs="宋体" w:hAnsi="宋体" w:hint="eastAsia"/>
          <w:i w:val="0"/>
          <w:iCs w:val="0"/>
          <w:caps w:val="0"/>
          <w:smallCaps w:val="0"/>
          <w:color w:val="333333"/>
          <w:spacing w:val="0"/>
          <w:sz w:val="24"/>
          <w:szCs w:val="24"/>
          <w:u w:val="none"/>
          <w:shd w:val="clear" w:color="auto" w:fill="FFFFFF"/>
        </w:rPr>
      </w:pPr>
      <w:r>
        <w:rPr>
          <w:rFonts w:ascii="宋体" w:eastAsia="宋体" w:cs="宋体" w:hAnsi="宋体" w:hint="eastAsia"/>
          <w:sz w:val="24"/>
          <w:szCs w:val="24"/>
          <w:lang w:val="en-US" w:eastAsia="zh-CN"/>
        </w:rPr>
        <w:t>地    址：</w:t>
      </w:r>
      <w:r>
        <w:rPr>
          <w:rFonts w:ascii="宋体" w:eastAsia="宋体" w:cs="宋体" w:hAnsi="宋体" w:hint="eastAsia"/>
          <w:i w:val="0"/>
          <w:iCs w:val="0"/>
          <w:caps w:val="0"/>
          <w:smallCaps w:val="0"/>
          <w:color w:val="333333"/>
          <w:spacing w:val="0"/>
          <w:sz w:val="24"/>
          <w:szCs w:val="24"/>
          <w:u w:val="none"/>
          <w:shd w:val="clear" w:color="auto" w:fill="FFFFFF"/>
        </w:rPr>
        <w:t>鄂尔多斯市康巴什区伊克召西街5号海关大楼</w:t>
      </w:r>
    </w:p>
    <w:p>
      <w:pPr>
        <w:keepNext w:val="0"/>
        <w:keepLines w:val="0"/>
        <w:pageBreakBefore w:val="0"/>
        <w:widowControl w:val="0"/>
        <w:kinsoku/>
        <w:wordWrap/>
        <w:overflowPunct/>
        <w:topLinePunct w:val="0"/>
        <w:autoSpaceDE/>
        <w:autoSpaceDN/>
        <w:bidi w:val="0"/>
        <w:snapToGrid w:val="0"/>
        <w:spacing w:line="500" w:lineRule="exact"/>
        <w:ind w:firstLineChars="200" w:firstLine="480"/>
        <w:textAlignment w:val="auto"/>
        <w:rPr>
          <w:rFonts w:ascii="宋体" w:eastAsia="宋体" w:cs="宋体" w:hAnsi="宋体" w:hint="eastAsia"/>
          <w:sz w:val="24"/>
          <w:szCs w:val="24"/>
          <w:lang w:val="en-US" w:eastAsia="zh-CN"/>
        </w:rPr>
      </w:pPr>
      <w:r>
        <w:rPr>
          <w:rFonts w:ascii="宋体" w:eastAsia="宋体" w:cs="宋体" w:hAnsi="宋体" w:hint="eastAsia"/>
          <w:sz w:val="24"/>
          <w:szCs w:val="24"/>
        </w:rPr>
        <w:t>联 系 人：</w:t>
      </w:r>
      <w:r>
        <w:rPr>
          <w:rFonts w:ascii="宋体" w:eastAsia="宋体" w:cs="宋体" w:hAnsi="宋体" w:hint="eastAsia"/>
          <w:sz w:val="24"/>
          <w:szCs w:val="24"/>
          <w:lang w:val="en-US" w:eastAsia="zh-CN"/>
        </w:rPr>
        <w:t>樊先生</w:t>
      </w:r>
    </w:p>
    <w:p>
      <w:pPr>
        <w:keepNext w:val="0"/>
        <w:keepLines w:val="0"/>
        <w:pageBreakBefore w:val="0"/>
        <w:widowControl w:val="0"/>
        <w:kinsoku/>
        <w:wordWrap/>
        <w:overflowPunct/>
        <w:topLinePunct w:val="0"/>
        <w:autoSpaceDE/>
        <w:autoSpaceDN/>
        <w:bidi w:val="0"/>
        <w:snapToGrid w:val="0"/>
        <w:spacing w:line="500" w:lineRule="exact"/>
        <w:ind w:firstLineChars="200" w:firstLine="480"/>
        <w:textAlignment w:val="auto"/>
        <w:rPr>
          <w:rFonts w:hint="eastAsia"/>
          <w:lang w:val="en-US" w:eastAsia="zh-CN"/>
        </w:rPr>
      </w:pPr>
      <w:r>
        <w:rPr>
          <w:rFonts w:ascii="宋体" w:eastAsia="宋体" w:cs="宋体" w:hAnsi="宋体" w:hint="eastAsia"/>
          <w:sz w:val="24"/>
          <w:szCs w:val="24"/>
        </w:rPr>
        <w:t>联系电话：</w:t>
      </w:r>
      <w:r>
        <w:rPr>
          <w:rFonts w:ascii="宋体" w:eastAsia="宋体" w:cs="宋体" w:hAnsi="宋体" w:hint="eastAsia"/>
          <w:sz w:val="24"/>
          <w:szCs w:val="24"/>
          <w:lang w:val="en-US" w:eastAsia="zh-CN"/>
        </w:rPr>
        <w:t>18347290079</w:t>
      </w:r>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代理机构：内蒙古丰立蒙工程项目管理有限公司</w:t>
      </w:r>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地    址：呼和浩特市赛罕区锡林南路恩和大厦1403室</w:t>
      </w:r>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 xml:space="preserve">联 系 人：张 燕       </w:t>
      </w:r>
      <w:bookmarkEnd w:id="0"/>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hint="eastAsia"/>
          <w:b w:val="0"/>
          <w:bCs w:val="0"/>
          <w:sz w:val="24"/>
          <w:szCs w:val="24"/>
          <w:lang w:val="en-US" w:eastAsia="zh-CN"/>
        </w:rPr>
      </w:pPr>
      <w:r>
        <w:rPr>
          <w:rFonts w:ascii="宋体" w:eastAsia="宋体" w:cs="宋体" w:hAnsi="宋体" w:hint="eastAsia"/>
          <w:b w:val="0"/>
          <w:bCs w:val="0"/>
          <w:sz w:val="24"/>
          <w:szCs w:val="24"/>
          <w:lang w:val="en-US" w:eastAsia="zh-CN"/>
        </w:rPr>
        <w:t>电     话：13847148786</w:t>
      </w:r>
    </w:p>
    <w:p>
      <w:pPr>
        <w:keepNext w:val="0"/>
        <w:keepLines w:val="0"/>
        <w:pageBreakBefore w:val="0"/>
        <w:widowControl w:val="0"/>
        <w:kinsoku/>
        <w:wordWrap/>
        <w:overflowPunct/>
        <w:topLinePunct w:val="0"/>
        <w:autoSpaceDE/>
        <w:autoSpaceDN/>
        <w:bidi w:val="0"/>
        <w:spacing w:line="540" w:lineRule="atLeast"/>
        <w:ind w:firstLineChars="200" w:firstLine="480"/>
        <w:jc w:val="left"/>
        <w:textAlignment w:val="auto"/>
        <w:rPr>
          <w:rFonts w:ascii="宋体" w:eastAsia="宋体" w:cs="宋体" w:hAnsi="宋体"/>
          <w:b w:val="0"/>
          <w:bCs w:val="0"/>
          <w:sz w:val="24"/>
          <w:szCs w:val="24"/>
          <w:lang w:val="en-US" w:eastAsia="zh-CN"/>
        </w:rPr>
      </w:pPr>
      <w:r>
        <w:rPr>
          <w:rFonts w:ascii="宋体" w:eastAsia="宋体" w:cs="宋体" w:hAnsi="宋体" w:hint="eastAsia"/>
          <w:b w:val="0"/>
          <w:bCs w:val="0"/>
          <w:sz w:val="24"/>
          <w:szCs w:val="24"/>
          <w:lang w:val="en-US" w:eastAsia="zh-CN"/>
        </w:rPr>
        <w:t>邮    箱：nmgflm@163.com</w:t>
      </w:r>
    </w:p>
    <w:sectPr>
      <w:pgSz w:w="11906" w:h="16838"/>
      <w:pgMar w:top="1157" w:right="1294" w:bottom="1157" w:left="1372" w:header="851" w:footer="992" w:gutter="0"/>
      <w:cols w:num="1" w:space="0"/>
      <w:rtlGutter/>
      <w:docGrid w:type="lines" w:linePitch="312" w:charSpace="0"/>
    </w:sectPr>
  </w:body>
</w:document>
</file>

<file path=word/fontTable.xml><?xml version="1.0" encoding="utf-8"?>
<w:fonts xmlns:w="http://schemas.openxmlformats.org/wordprocessingml/2006/main" xmlns:r="http://schemas.openxmlformats.org/officeDocument/2006/relationships">
  <w:font w:name="宋体">
    <w:panose1 w:val="02010600030101010101"/>
    <w:charset w:val="88"/>
    <w:family w:val="modern"/>
    <w:pitch w:val="variable"/>
    <w:sig w:usb0="00000203" w:usb1="288F0000" w:usb2="00000006" w:usb3="00000000" w:csb0="00040001" w:csb1="00000000"/>
  </w:font>
  <w:font w:name="Times New Roman">
    <w:panose1 w:val="02020603050405020304"/>
    <w:charset w:val="86"/>
    <w:family w:val="auto"/>
    <w:pitch w:val="variable"/>
    <w:sig w:usb0="E0002EFF" w:usb1="C000785B" w:usb2="00000009" w:usb3="00000000" w:csb0="400001FF" w:csb1="FFFF0000"/>
  </w:font>
  <w:font w:name="Lucida Sans">
    <w:panose1 w:val="020B0602030504020204"/>
    <w:charset w:val="00"/>
    <w:family w:val="auto"/>
    <w:pitch w:val="variable"/>
    <w:sig w:usb0="00000003" w:usb1="00000000" w:usb2="00000000" w:usb3="00000000" w:csb0="20000001" w:csb1="00000000"/>
  </w:font>
  <w:font w:name="Calibri">
    <w:altName w:val="Times New Roman"/>
    <w:panose1 w:val="020F0502020204030204"/>
    <w:charset w:val="00"/>
    <w:family w:val="swiss"/>
    <w:pitch w:val="variable"/>
    <w:sig w:usb0="E4002EFF" w:usb1="C000247B" w:usb2="00000009" w:usb3="00000000" w:csb0="200001FF" w:csb1="00000000"/>
  </w:font>
  <w:font w:name="Arial">
    <w:altName w:val="DejaVu Sans"/>
    <w:panose1 w:val="020B0604020202020204"/>
    <w:charset w:val="01"/>
    <w:family w:val="swiss"/>
    <w:pitch w:val="variable"/>
    <w:sig w:usb0="E0002EFF" w:usb1="C000785B" w:usb2="00000009" w:usb3="00000000" w:csb0="400001FF" w:csb1="FFFF0000"/>
  </w:font>
  <w:font w:name="黑体">
    <w:altName w:val="国标黑体"/>
    <w:panose1 w:val="02000500000000000000"/>
    <w:charset w:val="86"/>
    <w:family w:val="script"/>
    <w:pitch w:val="variable"/>
    <w:sig w:usb0="00000001" w:usb1="08000000" w:usb2="00000000" w:usb3="00000000" w:csb0="00040000" w:csb1="00000000"/>
  </w:font>
  <w:font w:name="monospace">
    <w:altName w:val="DejaVu Sans"/>
    <w:panose1 w:val="00000000000000000000"/>
    <w:charset w:val="00"/>
    <w:family w:val="auto"/>
    <w:pitch w:val="variable"/>
    <w:sig w:usb0="00000000" w:usb1="00000000" w:usb2="00000000" w:usb3="00000000" w:csb0="00000000"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doNotDisplayPageBoundaries/>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useAltKinsokuLineBreakRules/>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Lucida Sans"/>
        <w:lang w:val="en-US" w:eastAsia="zh-CN" w:bidi="ar-SA"/>
      </w:rPr>
    </w:rPrDefault>
    <w:pPrDefault/>
  </w:docDefaults>
  <w:style w:type="paragraph" w:default="1" w:styleId="0">
    <w:name w:val="Normal"/>
    <w:next w:val="15"/>
    <w:pPr>
      <w:widowControl w:val="0"/>
      <w:jc w:val="both"/>
    </w:pPr>
    <w:rPr>
      <w:rFonts w:ascii="Calibri" w:eastAsia="宋体" w:cs="Arial" w:hAnsi="Calibri"/>
      <w:kern w:val="2"/>
      <w:sz w:val="21"/>
      <w:szCs w:val="24"/>
      <w:lang w:val="en-US" w:eastAsia="zh-CN"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Normal Indent"/>
    <w:basedOn w:val="0"/>
    <w:pPr>
      <w:ind w:firstLine="420"/>
    </w:pPr>
    <w:rPr>
      <w:szCs w:val="20"/>
    </w:rPr>
  </w:style>
  <w:style w:type="paragraph" w:styleId="16">
    <w:name w:val="HTML Preformatted"/>
    <w:basedOn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cs="宋体" w:hAnsi="宋体"/>
      <w:kern w:val="0"/>
      <w:sz w:val="24"/>
      <w:szCs w:val="24"/>
      <w:lang w:val="en-US" w:eastAsia="zh-CN"/>
    </w:rPr>
  </w:style>
  <w:style w:type="paragraph" w:styleId="17">
    <w:name w:val="Normal (Web)"/>
    <w:basedOn w:val="0"/>
    <w:pPr>
      <w:spacing w:before="0" w:beforeAutospacing="1" w:after="0" w:afterAutospacing="1"/>
      <w:ind w:left="0" w:right="0"/>
      <w:jc w:val="left"/>
    </w:pPr>
    <w:rPr>
      <w:kern w:val="0"/>
      <w:sz w:val="24"/>
      <w:lang w:val="en-US" w:eastAsia="zh-CN"/>
    </w:rPr>
  </w:style>
  <w:style w:type="character" w:styleId="18">
    <w:name w:val="FollowedHyperlink"/>
    <w:basedOn w:val="10"/>
    <w:rPr>
      <w:color w:val="000000"/>
      <w:u w:val="none"/>
    </w:rPr>
  </w:style>
  <w:style w:type="character" w:styleId="19">
    <w:name w:val="HTML Definition"/>
    <w:basedOn w:val="10"/>
  </w:style>
  <w:style w:type="character" w:styleId="20">
    <w:name w:val="HTML Typewriter"/>
    <w:basedOn w:val="10"/>
    <w:rPr>
      <w:rFonts w:ascii="monospace" w:eastAsia="monospace" w:cs="monospace" w:hAnsi="monospace"/>
      <w:sz w:val="20"/>
    </w:rPr>
  </w:style>
  <w:style w:type="character" w:styleId="21">
    <w:name w:val="HTML Acronym"/>
    <w:basedOn w:val="10"/>
  </w:style>
  <w:style w:type="character" w:styleId="22">
    <w:name w:val="HTML Variable"/>
    <w:basedOn w:val="10"/>
  </w:style>
  <w:style w:type="character" w:styleId="23">
    <w:name w:val="Hyperlink"/>
    <w:rPr>
      <w:color w:val="0000FF"/>
      <w:u w:val="single"/>
    </w:rPr>
  </w:style>
  <w:style w:type="character" w:styleId="24">
    <w:name w:val="HTML Code"/>
    <w:basedOn w:val="10"/>
    <w:rPr>
      <w:rFonts w:ascii="monospace" w:eastAsia="monospace" w:cs="monospace" w:hAnsi="monospace"/>
      <w:sz w:val="20"/>
    </w:rPr>
  </w:style>
  <w:style w:type="character" w:styleId="25">
    <w:name w:val="HTML Cite"/>
    <w:basedOn w:val="10"/>
  </w:style>
  <w:style w:type="character" w:styleId="26">
    <w:name w:val="HTML Keyboard"/>
    <w:basedOn w:val="10"/>
    <w:rPr>
      <w:rFonts w:ascii="monospace" w:eastAsia="monospace" w:cs="monospace" w:hAnsi="monospace"/>
      <w:sz w:val="20"/>
    </w:rPr>
  </w:style>
  <w:style w:type="character" w:styleId="27">
    <w:name w:val="HTML Sample"/>
    <w:basedOn w:val="10"/>
    <w:rPr>
      <w:rFonts w:ascii="monospace" w:eastAsia="monospace" w:cs="monospace" w:hAnsi="monospace"/>
    </w:rPr>
  </w:style>
  <w:style w:type="paragraph" w:customStyle="1" w:styleId="28">
    <w:name w:val="Normal_0"/>
    <w:pPr>
      <w:widowControl w:val="0"/>
      <w:jc w:val="both"/>
    </w:pPr>
    <w:rPr>
      <w:rFonts w:ascii="Calibri" w:eastAsia="宋体" w:cs="Arial" w:hAnsi="Calibri"/>
      <w:sz w:val="21"/>
      <w:szCs w:val="24"/>
      <w:lang w:val="en-US" w:eastAsia="zh-CN"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customProps>
</customData>
</file>

<file path=customXml/itemProps1.xml><?xml version="1.0" encoding="utf-8"?>
<ds:datastoreItem xmlns:ds="http://schemas.openxmlformats.org/officeDocument/2006/customXml" ds:itemID="{ECFA93E3-55F1-4068-BAB4-67B8FF560500}">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12</TotalTime>
  <Application>Yozo_Office27021597764231179</Application>
  <Pages>3</Pages>
  <Words>0</Words>
  <Characters>1482</Characters>
  <Lines>0</Lines>
  <Paragraphs>54</Paragraphs>
  <CharactersWithSpaces>1976</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梓淇</dc:creator>
  <cp:lastModifiedBy>Ordos</cp:lastModifiedBy>
  <cp:revision>1</cp:revision>
  <cp:lastPrinted>2025-05-28T07:03:00Z</cp:lastPrinted>
  <dcterms:created xsi:type="dcterms:W3CDTF">2018-11-05T07:41:00Z</dcterms:created>
  <dcterms:modified xsi:type="dcterms:W3CDTF">2025-05-30T09:07:11Z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2052-12.1.0.20784</vt:lpwstr>
  </property>
  <property fmtid="{D5CDD505-2E9C-101B-9397-08002B2CF9AE}" pid="3" name="ICV">
    <vt:lpwstr>C66A4ACBA090488681D0E4313A7B420C_13</vt:lpwstr>
  </property>
  <property fmtid="{D5CDD505-2E9C-101B-9397-08002B2CF9AE}" pid="4" name="KSOTemplateDocerSaveRecord">
    <vt:lpwstr>eyJoZGlkIjoiYTE3YWFkNDRjYmU3MzU3OTgyYTI3YmU3ZThiNzU4YWIiLCJ1c2VySWQiOiIzMTg2NTg2NjIifQ==</vt:lpwstr>
  </property>
</Properties>
</file>