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附件</w:t>
      </w:r>
      <w:r>
        <w:rPr>
          <w:rFonts w:eastAsia="方正黑体_GBK"/>
          <w:vanish w:val="0"/>
          <w:sz w:val="32"/>
          <w:szCs w:val="32"/>
        </w:rPr>
        <w:t>3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准予延续行政许可决定书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8"/>
        </w:rPr>
        <w:t xml:space="preserve">                  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63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你单位申请延续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）有效期，根据《中华人民共和国行政许可法》和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规定，经审核，决定准予延续。许可有效期延至</w:t>
      </w:r>
      <w:r>
        <w:rPr>
          <w:rFonts w:eastAsia="方正仿宋_GBK"/>
          <w:vanish w:val="0"/>
          <w:sz w:val="28"/>
          <w:szCs w:val="20"/>
        </w:rPr>
        <w:t xml:space="preserve">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年</w:t>
      </w:r>
      <w:r>
        <w:rPr>
          <w:rFonts w:eastAsia="方正仿宋_GBK"/>
          <w:vanish w:val="0"/>
          <w:sz w:val="28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月</w:t>
      </w:r>
      <w:r>
        <w:rPr>
          <w:rFonts w:eastAsia="方正仿宋_GBK"/>
          <w:vanish w:val="0"/>
          <w:sz w:val="28"/>
          <w:szCs w:val="20"/>
        </w:rPr>
        <w:t xml:space="preserve">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日。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rPr>
          <w:rFonts w:eastAsia="方正仿宋_GBK"/>
          <w:sz w:val="28"/>
          <w:szCs w:val="28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34">
    <w:name w:val="index heading"/>
    <w:basedOn w:val="0"/>
    <w:next w:val="11"/>
    <w:rPr>
      <w:rFonts w:ascii="Arial" w:hAnsi="Arial"/>
      <w:b/>
    </w:rPr>
  </w:style>
  <w:style w:type="paragraph" w:customStyle="1" w:styleId="123">
    <w:name w:val="样式 45 10 磅"/>
    <w:next w:val="3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100</Words>
  <Characters>100</Characters>
  <Lines>24</Lines>
  <Paragraphs>8</Paragraphs>
  <CharactersWithSpaces>272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2021-08-24T08:14:18Z</dcterms:created>
  <dcterms:modified xsi:type="dcterms:W3CDTF">2021-08-24T08:14:36Z</dcterms:modified>
</cp:coreProperties>
</file>