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body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rPr>
          <w:rFonts w:ascii="方正黑体_GBK" w:eastAsia="方正黑体_GBK" w:hint="eastAsia"/>
          <w:vanish w:val="0"/>
          <w:spacing w:val="-4"/>
          <w:sz w:val="32"/>
          <w:szCs w:val="20"/>
        </w:rPr>
      </w:pPr>
      <w:r>
        <w:rPr>
          <w:rFonts w:ascii="方正黑体_GBK" w:eastAsia="方正黑体_GBK" w:hint="eastAsia"/>
          <w:vanish w:val="0"/>
          <w:spacing w:val="-4"/>
          <w:sz w:val="32"/>
          <w:szCs w:val="20"/>
        </w:rPr>
        <w:t>附件9</w:t>
      </w:r>
    </w:p>
    <w:p>
      <w:pPr>
        <w:pStyle w:val="12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jc w:val="center"/>
        <w:rPr>
          <w:rFonts w:ascii="方正小标宋_GBK" w:eastAsia="方正小标宋_GBK" w:hint="eastAsia"/>
          <w:bCs/>
          <w:vanish w:val="0"/>
          <w:spacing w:val="-4"/>
          <w:sz w:val="36"/>
          <w:szCs w:val="36"/>
          <w:lang w:val="en-GB"/>
        </w:rPr>
      </w:pPr>
      <w:r>
        <w:rPr>
          <w:rFonts w:ascii="方正小标宋_GBK" w:eastAsia="方正小标宋_GBK" w:hint="eastAsia"/>
          <w:bCs/>
          <w:vanish w:val="0"/>
          <w:spacing w:val="-4"/>
          <w:sz w:val="36"/>
          <w:szCs w:val="36"/>
        </w:rPr>
        <w:t>出口监管仓库注销申请</w:t>
      </w:r>
    </w:p>
    <w:p>
      <w:pPr>
        <w:pStyle w:val="12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rPr>
          <w:rFonts w:eastAsia="方正仿宋_GBK"/>
          <w:vanish w:val="0"/>
          <w:spacing w:val="-4"/>
          <w:sz w:val="32"/>
          <w:szCs w:val="20"/>
        </w:rPr>
      </w:pPr>
    </w:p>
    <w:p>
      <w:pPr>
        <w:pStyle w:val="12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rPr>
          <w:rFonts w:eastAsia="方正仿宋_GBK"/>
          <w:vanish w:val="0"/>
          <w:spacing w:val="-4"/>
          <w:sz w:val="32"/>
          <w:szCs w:val="20"/>
        </w:rPr>
      </w:pPr>
      <w:r>
        <w:rPr>
          <w:rFonts w:eastAsia="方正仿宋_GBK"/>
          <w:vanish w:val="0"/>
          <w:spacing w:val="-4"/>
          <w:sz w:val="32"/>
          <w:szCs w:val="20"/>
        </w:rPr>
        <w:t>___________</w:t>
      </w: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海关：</w:t>
      </w:r>
    </w:p>
    <w:p>
      <w:pPr>
        <w:pStyle w:val="12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ind w:firstLineChars="200" w:firstLine="624"/>
        <w:rPr>
          <w:rFonts w:eastAsia="方正仿宋_GBK"/>
          <w:vanish w:val="0"/>
          <w:spacing w:val="-4"/>
          <w:sz w:val="32"/>
          <w:szCs w:val="20"/>
        </w:rPr>
      </w:pP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我司</w:t>
      </w:r>
      <w:r>
        <w:rPr>
          <w:rFonts w:eastAsia="方正仿宋_GBK"/>
          <w:vanish w:val="0"/>
          <w:spacing w:val="-4"/>
          <w:sz w:val="32"/>
          <w:szCs w:val="20"/>
        </w:rPr>
        <w:t>_____________</w:t>
      </w: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为出口监管仓库</w:t>
      </w:r>
      <w:r>
        <w:rPr>
          <w:rFonts w:eastAsia="方正仿宋_GBK"/>
          <w:vanish w:val="0"/>
          <w:spacing w:val="-4"/>
          <w:sz w:val="32"/>
          <w:szCs w:val="20"/>
        </w:rPr>
        <w:t>_____________</w:t>
      </w: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（海关编码：</w:t>
      </w:r>
      <w:r>
        <w:rPr>
          <w:rFonts w:eastAsia="方正仿宋_GBK"/>
          <w:vanish w:val="0"/>
          <w:spacing w:val="-4"/>
          <w:sz w:val="32"/>
          <w:szCs w:val="20"/>
        </w:rPr>
        <w:t>__________</w:t>
      </w: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《出口监管仓库注册登记证书》编码为</w:t>
      </w:r>
      <w:r>
        <w:rPr>
          <w:rFonts w:eastAsia="方正仿宋_GBK"/>
          <w:vanish w:val="0"/>
          <w:spacing w:val="-4"/>
          <w:sz w:val="32"/>
          <w:szCs w:val="20"/>
        </w:rPr>
        <w:t>__________</w:t>
      </w: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）的经营企业。基于如下原因我司申请注销该出口监管仓库：</w:t>
      </w:r>
    </w:p>
    <w:p>
      <w:pPr>
        <w:pStyle w:val="12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ind w:firstLineChars="200" w:firstLine="624"/>
        <w:rPr>
          <w:rFonts w:eastAsia="方正仿宋_GBK"/>
          <w:vanish w:val="0"/>
          <w:spacing w:val="-4"/>
          <w:sz w:val="32"/>
          <w:szCs w:val="20"/>
        </w:rPr>
      </w:pPr>
      <w:r>
        <w:rPr>
          <w:rFonts w:eastAsia="方正仿宋_GBK"/>
          <w:vanish w:val="0"/>
          <w:spacing w:val="-4"/>
          <w:sz w:val="32"/>
          <w:szCs w:val="20"/>
        </w:rPr>
        <w:t>_______________________________________</w:t>
      </w:r>
    </w:p>
    <w:p>
      <w:pPr>
        <w:pStyle w:val="12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firstLineChars="150" w:firstLine="480"/>
        <w:rPr>
          <w:rFonts w:ascii="Calibri" w:eastAsia="方正仿宋_GBK" w:hAnsi="Calibri"/>
          <w:bCs/>
          <w:vanish w:val="0"/>
          <w:sz w:val="32"/>
          <w:szCs w:val="32"/>
        </w:rPr>
      </w:pPr>
      <w:r>
        <w:rPr>
          <w:rFonts w:ascii="Calibri" w:eastAsia="方正仿宋_GBK" w:hAnsi="Calibri" w:hint="eastAsia"/>
          <w:bCs/>
          <w:vanish w:val="0"/>
          <w:sz w:val="32"/>
          <w:szCs w:val="32"/>
        </w:rPr>
        <w:t>出口监管仓库库存货物的处理情况如下：</w:t>
      </w:r>
    </w:p>
    <w:p>
      <w:pPr>
        <w:pStyle w:val="124"/>
        <w:rPr>
          <w:rFonts w:ascii="Calibri" w:eastAsia="方正仿宋_GBK" w:hAnsi="Calibri"/>
          <w:sz w:val="32"/>
          <w:szCs w:val="22"/>
        </w:rPr>
      </w:pPr>
      <w:r>
        <w:rPr>
          <w:rFonts w:ascii="Calibri" w:eastAsia="方正仿宋_GBK" w:hAnsi="Calibri"/>
          <w:spacing w:val="-4"/>
          <w:sz w:val="32"/>
          <w:szCs w:val="20"/>
        </w:rPr>
        <w:t>_______________________________________</w:t>
      </w:r>
    </w:p>
    <w:p>
      <w:pPr>
        <w:pStyle w:val="124"/>
        <w:rPr>
          <w:rFonts w:ascii="Calibri" w:eastAsia="方正仿宋_GBK" w:hAnsi="Calibri"/>
          <w:sz w:val="32"/>
          <w:szCs w:val="22"/>
        </w:rPr>
      </w:pPr>
    </w:p>
    <w:p>
      <w:pPr>
        <w:pStyle w:val="12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ind w:firstLineChars="200" w:firstLine="624"/>
        <w:rPr>
          <w:rFonts w:eastAsia="方正仿宋_GBK"/>
          <w:vanish w:val="0"/>
          <w:spacing w:val="-4"/>
          <w:sz w:val="32"/>
          <w:szCs w:val="20"/>
        </w:rPr>
      </w:pP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我司愿遵守《中华人民共和国海关法》和《中华人民共和国海关对出口监管仓库及所存货物的管理办法》，接受海关监管，承担出口监管仓库经营企业的法定责任和义务，按照规定向海关办理相关手续。</w:t>
      </w:r>
    </w:p>
    <w:p>
      <w:pPr>
        <w:pStyle w:val="12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ind w:firstLineChars="200" w:firstLine="624"/>
        <w:rPr>
          <w:rFonts w:eastAsia="方正仿宋_GBK"/>
          <w:vanish w:val="0"/>
          <w:spacing w:val="-4"/>
          <w:sz w:val="32"/>
          <w:szCs w:val="20"/>
        </w:rPr>
      </w:pP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请予审查批准。</w:t>
      </w:r>
    </w:p>
    <w:p>
      <w:pPr>
        <w:pStyle w:val="12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rPr>
          <w:rFonts w:eastAsia="方正仿宋_GBK"/>
          <w:vanish w:val="0"/>
          <w:spacing w:val="-4"/>
          <w:sz w:val="32"/>
          <w:szCs w:val="20"/>
        </w:rPr>
      </w:pPr>
    </w:p>
    <w:p>
      <w:pPr>
        <w:pStyle w:val="12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jc w:val="center"/>
        <w:rPr>
          <w:rFonts w:eastAsia="方正仿宋_GBK"/>
          <w:vanish w:val="0"/>
          <w:spacing w:val="-4"/>
          <w:sz w:val="32"/>
          <w:szCs w:val="20"/>
        </w:rPr>
      </w:pPr>
      <w:r>
        <w:rPr>
          <w:rFonts w:eastAsia="方正仿宋_GBK"/>
          <w:vanish w:val="0"/>
          <w:spacing w:val="-4"/>
          <w:sz w:val="32"/>
          <w:szCs w:val="20"/>
        </w:rPr>
        <w:t xml:space="preserve">               </w:t>
      </w: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申请单位（印章）：</w:t>
      </w:r>
    </w:p>
    <w:p>
      <w:pPr>
        <w:pStyle w:val="12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jc w:val="center"/>
        <w:rPr>
          <w:rFonts w:eastAsia="方正仿宋_GBK"/>
          <w:vanish w:val="0"/>
          <w:spacing w:val="-4"/>
          <w:sz w:val="32"/>
          <w:szCs w:val="20"/>
        </w:rPr>
      </w:pPr>
      <w:r>
        <w:rPr>
          <w:rFonts w:eastAsia="方正仿宋_GBK"/>
          <w:vanish w:val="0"/>
          <w:spacing w:val="-4"/>
          <w:sz w:val="32"/>
          <w:szCs w:val="20"/>
        </w:rPr>
        <w:t xml:space="preserve">      </w:t>
      </w: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申请单位法定代表人（签名）：</w:t>
      </w:r>
    </w:p>
    <w:p>
      <w:pPr>
        <w:pStyle w:val="12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jc w:val="center"/>
        <w:rPr>
          <w:vanish w:val="0"/>
        </w:rPr>
      </w:pPr>
      <w:r>
        <w:rPr>
          <w:rFonts w:eastAsia="方正仿宋_GBK"/>
          <w:vanish w:val="0"/>
          <w:spacing w:val="-4"/>
          <w:sz w:val="32"/>
          <w:szCs w:val="20"/>
        </w:rPr>
        <w:t xml:space="preserve">                         </w:t>
      </w: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年</w:t>
      </w:r>
      <w:r>
        <w:rPr>
          <w:rFonts w:eastAsia="方正仿宋_GBK"/>
          <w:vanish w:val="0"/>
          <w:spacing w:val="-4"/>
          <w:sz w:val="32"/>
          <w:szCs w:val="20"/>
        </w:rPr>
        <w:t xml:space="preserve">  </w:t>
      </w: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月</w:t>
      </w:r>
      <w:r>
        <w:rPr>
          <w:rFonts w:eastAsia="方正仿宋_GBK"/>
          <w:vanish w:val="0"/>
          <w:spacing w:val="-4"/>
          <w:sz w:val="32"/>
          <w:szCs w:val="20"/>
        </w:rPr>
        <w:t xml:space="preserve">  </w:t>
      </w: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日</w:t>
      </w:r>
    </w:p>
    <w:p>
      <w:pPr>
        <w:pStyle w:val="124"/>
      </w:pPr>
      <w:r>
        <w:rPr>
          <w:rFonts w:ascii="Calibri" w:eastAsia="方正仿宋_GBK" w:hAnsi="Calibri" w:hint="eastAsia"/>
          <w:spacing w:val="-4"/>
          <w:sz w:val="32"/>
          <w:szCs w:val="20"/>
        </w:rPr>
        <w:t>（注：本申请书无</w:t>
      </w:r>
      <w:r>
        <w:rPr>
          <w:rFonts w:ascii="方正仿宋_GBK" w:eastAsia="方正仿宋_GBK" w:hint="eastAsia"/>
          <w:sz w:val="32"/>
          <w:szCs w:val="32"/>
        </w:rPr>
        <w:t>统一规定样式，仅供参考。具体内容可由申请企业自拟，应</w:t>
      </w:r>
      <w:r>
        <w:rPr>
          <w:rFonts w:ascii="Calibri" w:eastAsia="方正仿宋_GBK" w:hAnsi="Calibri" w:hint="eastAsia"/>
          <w:bCs/>
          <w:sz w:val="32"/>
          <w:szCs w:val="32"/>
        </w:rPr>
        <w:t>当包括对出口监管仓库库存货物的处理情况</w:t>
      </w:r>
      <w:r>
        <w:rPr>
          <w:rFonts w:ascii="方正仿宋_GBK" w:eastAsia="方正仿宋_GBK" w:hint="eastAsia"/>
          <w:sz w:val="32"/>
          <w:szCs w:val="32"/>
        </w:rPr>
        <w:t>。</w:t>
      </w:r>
      <w:r>
        <w:rPr>
          <w:rFonts w:ascii="Calibri" w:eastAsia="方正仿宋_GBK" w:hAnsi="Calibri" w:hint="eastAsia"/>
          <w:spacing w:val="-4"/>
          <w:sz w:val="32"/>
          <w:szCs w:val="20"/>
        </w:rPr>
        <w:t>）</w:t>
      </w: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jc w:val="center"/>
        <w:rPr>
          <w:rFonts w:ascii="方正小标宋_GBK" w:eastAsia="方正小标宋_GBK" w:hint="eastAsia"/>
          <w:bCs/>
          <w:spacing w:val="-4"/>
          <w:sz w:val="36"/>
          <w:szCs w:val="36"/>
          <w:shd w:val="clear" w:color="auto" w:fill="auto"/>
          <w:lang w:val="en-GB"/>
        </w:rPr>
      </w:pPr>
      <w:r>
        <w:rPr>
          <w:rFonts w:ascii="方正小标宋_GBK" w:eastAsia="方正小标宋_GBK" w:hint="eastAsia"/>
          <w:bCs/>
          <w:spacing w:val="-4"/>
          <w:sz w:val="36"/>
          <w:szCs w:val="36"/>
          <w:shd w:val="clear" w:color="auto" w:fill="auto"/>
        </w:rPr>
        <w:t>出口监管仓库注销申请（样本）</w:t>
      </w: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rPr>
          <w:rFonts w:eastAsia="方正仿宋_GBK"/>
          <w:spacing w:val="-4"/>
          <w:sz w:val="32"/>
          <w:szCs w:val="20"/>
        </w:rPr>
      </w:pP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rPr>
          <w:rFonts w:eastAsia="方正仿宋_GBK"/>
          <w:spacing w:val="-4"/>
          <w:sz w:val="32"/>
          <w:szCs w:val="20"/>
        </w:rPr>
      </w:pPr>
      <w:r>
        <w:rPr>
          <w:rFonts w:eastAsia="方正仿宋_GBK"/>
          <w:spacing w:val="-4"/>
          <w:sz w:val="32"/>
          <w:szCs w:val="20"/>
        </w:rPr>
        <w:t>__×××____</w:t>
      </w:r>
      <w:r>
        <w:rPr>
          <w:rFonts w:eastAsia="方正仿宋_GBK" w:hint="eastAsia"/>
          <w:spacing w:val="-4"/>
          <w:sz w:val="32"/>
          <w:szCs w:val="20"/>
        </w:rPr>
        <w:t>海关：</w:t>
      </w: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ind w:firstLineChars="200" w:firstLine="624"/>
        <w:rPr>
          <w:rFonts w:eastAsia="方正仿宋_GBK"/>
          <w:spacing w:val="-4"/>
          <w:sz w:val="32"/>
          <w:szCs w:val="20"/>
        </w:rPr>
      </w:pPr>
      <w:r>
        <w:rPr>
          <w:rFonts w:eastAsia="方正仿宋_GBK" w:hint="eastAsia"/>
          <w:spacing w:val="-4"/>
          <w:sz w:val="32"/>
          <w:szCs w:val="20"/>
        </w:rPr>
        <w:t>我司</w:t>
      </w:r>
      <w:r>
        <w:rPr>
          <w:rFonts w:eastAsia="方正仿宋_GBK"/>
          <w:spacing w:val="-4"/>
          <w:sz w:val="32"/>
          <w:szCs w:val="20"/>
        </w:rPr>
        <w:t>_____×××_____</w:t>
      </w:r>
      <w:r>
        <w:rPr>
          <w:rFonts w:eastAsia="方正仿宋_GBK" w:hint="eastAsia"/>
          <w:spacing w:val="-4"/>
          <w:sz w:val="32"/>
          <w:szCs w:val="20"/>
        </w:rPr>
        <w:t>为出口监管仓库</w:t>
      </w:r>
      <w:r>
        <w:rPr>
          <w:rFonts w:eastAsia="方正仿宋_GBK"/>
          <w:spacing w:val="-4"/>
          <w:sz w:val="32"/>
          <w:szCs w:val="20"/>
        </w:rPr>
        <w:t>___×××____</w:t>
      </w:r>
      <w:r>
        <w:rPr>
          <w:rFonts w:eastAsia="方正仿宋_GBK" w:hint="eastAsia"/>
          <w:spacing w:val="-4"/>
          <w:sz w:val="32"/>
          <w:szCs w:val="20"/>
        </w:rPr>
        <w:t>（海关编码：</w:t>
      </w:r>
      <w:r>
        <w:rPr>
          <w:rFonts w:eastAsia="方正仿宋_GBK"/>
          <w:spacing w:val="-4"/>
          <w:sz w:val="32"/>
          <w:szCs w:val="20"/>
        </w:rPr>
        <w:t>_____×××__</w:t>
      </w:r>
      <w:r>
        <w:rPr>
          <w:rFonts w:eastAsia="方正仿宋_GBK" w:hint="eastAsia"/>
          <w:spacing w:val="-4"/>
          <w:sz w:val="32"/>
          <w:szCs w:val="20"/>
        </w:rPr>
        <w:t>《出口监管仓库注册登记证书》编码为</w:t>
      </w:r>
      <w:r>
        <w:rPr>
          <w:rFonts w:eastAsia="方正仿宋_GBK"/>
          <w:spacing w:val="-4"/>
          <w:sz w:val="32"/>
          <w:szCs w:val="20"/>
        </w:rPr>
        <w:t>___×××___</w:t>
      </w:r>
      <w:r>
        <w:rPr>
          <w:rFonts w:eastAsia="方正仿宋_GBK" w:hint="eastAsia"/>
          <w:spacing w:val="-4"/>
          <w:sz w:val="32"/>
          <w:szCs w:val="20"/>
        </w:rPr>
        <w:t>）的经营企业。基于如下原因我司申请注销该出口监管仓库：</w:t>
      </w: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ind w:firstLineChars="200" w:firstLine="624"/>
        <w:rPr>
          <w:rFonts w:eastAsia="方正仿宋_GBK"/>
          <w:spacing w:val="-4"/>
          <w:sz w:val="32"/>
          <w:szCs w:val="20"/>
        </w:rPr>
      </w:pPr>
      <w:r>
        <w:rPr>
          <w:rFonts w:eastAsia="方正仿宋_GBK"/>
          <w:spacing w:val="-4"/>
          <w:sz w:val="32"/>
          <w:szCs w:val="20"/>
        </w:rPr>
        <w:t>_________×××________________</w:t>
      </w: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firstLineChars="150" w:firstLine="480"/>
        <w:rPr>
          <w:rFonts w:ascii="Calibri" w:eastAsia="方正仿宋_GBK" w:hAnsi="Calibri"/>
          <w:bCs/>
          <w:vanish w:val="0"/>
          <w:sz w:val="32"/>
          <w:szCs w:val="32"/>
        </w:rPr>
      </w:pPr>
      <w:r>
        <w:rPr>
          <w:rFonts w:ascii="Calibri" w:eastAsia="方正仿宋_GBK" w:hAnsi="Calibri" w:hint="eastAsia"/>
          <w:bCs/>
          <w:vanish w:val="0"/>
          <w:sz w:val="32"/>
          <w:szCs w:val="32"/>
        </w:rPr>
        <w:t>出口监管仓库库存货物的处理情况如下：</w:t>
      </w:r>
    </w:p>
    <w:p>
      <w:pPr>
        <w:rPr>
          <w:rFonts w:ascii="Calibri" w:eastAsia="方正仿宋_GBK" w:hAnsi="Calibri"/>
          <w:sz w:val="32"/>
          <w:szCs w:val="22"/>
        </w:rPr>
      </w:pPr>
      <w:r>
        <w:rPr>
          <w:rFonts w:ascii="Calibri" w:eastAsia="方正仿宋_GBK" w:hAnsi="Calibri"/>
          <w:spacing w:val="-4"/>
          <w:sz w:val="32"/>
          <w:szCs w:val="20"/>
        </w:rPr>
        <w:t>________________</w:t>
      </w:r>
      <w:r>
        <w:rPr>
          <w:rFonts w:eastAsia="方正仿宋_GBK"/>
          <w:vanish w:val="0"/>
          <w:spacing w:val="-4"/>
          <w:sz w:val="32"/>
          <w:szCs w:val="20"/>
        </w:rPr>
        <w:t>_</w:t>
      </w:r>
      <w:r>
        <w:rPr>
          <w:rFonts w:eastAsia="方正仿宋_GBK"/>
          <w:vanish w:val="0"/>
          <w:sz w:val="32"/>
          <w:szCs w:val="32"/>
          <w:u w:val="single"/>
        </w:rPr>
        <w:t>×××</w:t>
      </w:r>
      <w:r>
        <w:rPr>
          <w:rFonts w:eastAsia="方正仿宋_GBK"/>
          <w:vanish w:val="0"/>
          <w:spacing w:val="-4"/>
          <w:sz w:val="32"/>
          <w:szCs w:val="20"/>
        </w:rPr>
        <w:t>_</w:t>
      </w:r>
      <w:r>
        <w:rPr>
          <w:rFonts w:ascii="Calibri" w:eastAsia="方正仿宋_GBK" w:hAnsi="Calibri"/>
          <w:spacing w:val="-4"/>
          <w:sz w:val="32"/>
          <w:szCs w:val="20"/>
        </w:rPr>
        <w:t>______________</w:t>
      </w:r>
    </w:p>
    <w:p>
      <w:pPr>
        <w:rPr>
          <w:rFonts w:ascii="Calibri" w:eastAsia="方正仿宋_GBK" w:hAnsi="Calibri"/>
          <w:sz w:val="32"/>
          <w:szCs w:val="22"/>
        </w:rPr>
      </w:pP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ind w:firstLineChars="200" w:firstLine="624"/>
        <w:rPr>
          <w:rFonts w:eastAsia="方正仿宋_GBK"/>
          <w:vanish w:val="0"/>
          <w:spacing w:val="-4"/>
          <w:sz w:val="32"/>
          <w:szCs w:val="20"/>
        </w:rPr>
      </w:pP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我司愿遵守《中华人民共和国海关法》和《中华人民共和国海关对出口监管仓库及所存货物的管理办法》，接受海关监管，承担出口监管仓库经营企业的法定责任和义务，按照规定向海关办理相关手续。</w:t>
      </w: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ind w:firstLineChars="200" w:firstLine="624"/>
        <w:rPr>
          <w:rFonts w:eastAsia="方正仿宋_GBK"/>
          <w:vanish w:val="0"/>
          <w:spacing w:val="-4"/>
          <w:sz w:val="32"/>
          <w:szCs w:val="20"/>
        </w:rPr>
      </w:pP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请予审查批准。</w:t>
      </w: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rPr>
          <w:rFonts w:eastAsia="方正仿宋_GBK"/>
          <w:vanish w:val="0"/>
          <w:spacing w:val="-4"/>
          <w:sz w:val="32"/>
          <w:szCs w:val="20"/>
        </w:rPr>
      </w:pP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jc w:val="center"/>
        <w:rPr>
          <w:rFonts w:eastAsia="方正仿宋_GBK"/>
          <w:vanish w:val="0"/>
          <w:spacing w:val="-4"/>
          <w:sz w:val="32"/>
          <w:szCs w:val="20"/>
        </w:rPr>
      </w:pPr>
      <w:r>
        <w:rPr>
          <w:rFonts w:eastAsia="方正仿宋_GBK"/>
          <w:vanish w:val="0"/>
          <w:spacing w:val="-4"/>
          <w:sz w:val="32"/>
          <w:szCs w:val="20"/>
        </w:rPr>
        <w:t xml:space="preserve">               </w:t>
      </w: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申请单位（印章）：</w:t>
      </w: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jc w:val="center"/>
        <w:rPr>
          <w:rFonts w:eastAsia="方正仿宋_GBK"/>
          <w:vanish w:val="0"/>
          <w:spacing w:val="-4"/>
          <w:sz w:val="32"/>
          <w:szCs w:val="20"/>
        </w:rPr>
      </w:pPr>
      <w:r>
        <w:rPr>
          <w:rFonts w:eastAsia="方正仿宋_GBK"/>
          <w:vanish w:val="0"/>
          <w:spacing w:val="-4"/>
          <w:sz w:val="32"/>
          <w:szCs w:val="20"/>
        </w:rPr>
        <w:t xml:space="preserve">      </w:t>
      </w: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申请单位法定代表人（签名）：</w:t>
      </w:r>
      <w:r>
        <w:rPr>
          <w:rFonts w:eastAsia="方正仿宋_GBK"/>
          <w:vanish w:val="0"/>
          <w:sz w:val="32"/>
          <w:szCs w:val="32"/>
        </w:rPr>
        <w:t>×××</w:t>
      </w: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jc w:val="center"/>
        <w:rPr>
          <w:vanish w:val="0"/>
        </w:rPr>
      </w:pPr>
      <w:r>
        <w:rPr>
          <w:rFonts w:eastAsia="方正仿宋_GBK"/>
          <w:vanish w:val="0"/>
          <w:spacing w:val="-4"/>
          <w:sz w:val="32"/>
          <w:szCs w:val="20"/>
        </w:rPr>
        <w:t xml:space="preserve">                         </w:t>
      </w:r>
      <w:r>
        <w:rPr>
          <w:rFonts w:eastAsia="方正仿宋_GBK"/>
          <w:vanish w:val="0"/>
          <w:sz w:val="32"/>
          <w:szCs w:val="32"/>
        </w:rPr>
        <w:t>×××</w:t>
      </w: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年</w:t>
      </w:r>
      <w:r>
        <w:rPr>
          <w:rFonts w:eastAsia="方正仿宋_GBK"/>
          <w:vanish w:val="0"/>
          <w:sz w:val="32"/>
          <w:szCs w:val="32"/>
        </w:rPr>
        <w:t>××</w:t>
      </w: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月</w:t>
      </w:r>
      <w:r>
        <w:rPr>
          <w:rFonts w:eastAsia="方正仿宋_GBK"/>
          <w:vanish w:val="0"/>
          <w:sz w:val="32"/>
          <w:szCs w:val="32"/>
        </w:rPr>
        <w:t>××</w:t>
      </w: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日</w:t>
      </w:r>
    </w:p>
    <w:p>
      <w:r>
        <w:rPr>
          <w:rFonts w:ascii="Calibri" w:eastAsia="方正仿宋_GBK" w:hAnsi="Calibri" w:hint="eastAsia"/>
          <w:spacing w:val="-4"/>
          <w:sz w:val="32"/>
          <w:szCs w:val="20"/>
        </w:rPr>
        <w:t>（注：本申请书无</w:t>
      </w:r>
      <w:r>
        <w:rPr>
          <w:rFonts w:ascii="方正仿宋_GBK" w:eastAsia="方正仿宋_GBK" w:hint="eastAsia"/>
          <w:sz w:val="32"/>
          <w:szCs w:val="32"/>
        </w:rPr>
        <w:t>统一规定样式，样本仅供参考。具体内容可由申请企业自拟，应</w:t>
      </w:r>
      <w:r>
        <w:rPr>
          <w:rFonts w:ascii="Calibri" w:eastAsia="方正仿宋_GBK" w:hAnsi="Calibri" w:hint="eastAsia"/>
          <w:bCs/>
          <w:sz w:val="32"/>
          <w:szCs w:val="32"/>
        </w:rPr>
        <w:t>当包括对出口监管仓库库存货物的处理情况</w:t>
      </w:r>
      <w:r>
        <w:rPr>
          <w:rFonts w:ascii="方正仿宋_GBK" w:eastAsia="方正仿宋_GBK" w:hint="eastAsia"/>
          <w:sz w:val="32"/>
          <w:szCs w:val="32"/>
        </w:rPr>
        <w:t>。</w:t>
      </w:r>
      <w:r>
        <w:rPr>
          <w:rFonts w:ascii="Calibri" w:eastAsia="方正仿宋_GBK" w:hAnsi="Calibri" w:hint="eastAsia"/>
          <w:spacing w:val="-4"/>
          <w:sz w:val="32"/>
          <w:szCs w:val="20"/>
        </w:rPr>
        <w:t>）</w:t>
      </w:r>
    </w:p>
    <w:p>
      <w:pPr>
        <w:rPr>
          <w:rFonts w:ascii="宋体"/>
        </w:rPr>
      </w:pPr>
      <w:bookmarkStart w:id="0" w:name="_GoBack"/>
      <w:bookmarkEnd w:id="0"/>
    </w:p>
    <w:sectPr>
      <w:pgSz w:w="11905" w:h="16840"/>
      <w:pgMar w:top="1440" w:right="1797" w:bottom="1440" w:left="1797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方正黑体_GBK">
    <w:panose1 w:val="03000509000000000000"/>
    <w:charset w:val="86"/>
    <w:family w:val="script"/>
    <w:pitch w:val="variable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variable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variable"/>
    <w:sig w:usb0="00000001" w:usb1="080E0000" w:usb2="00000000" w:usb3="00000000" w:csb0="00040000" w:csb1="00000000"/>
  </w:font>
  <w:font w:name="Times New Roman">
    <w:panose1 w:val="02020603050405020304"/>
    <w:charset w:val="00"/>
    <w:family w:val="auto"/>
    <w:pitch w:val="variable"/>
    <w:sig w:usb0="00000A87" w:usb1="00000000" w:usb2="00000000" w:usb3="00000000" w:csb0="400001BF" w:csb1="DFF70000"/>
  </w:font>
  <w:font w:name="Calibri">
    <w:panose1 w:val="020F0502020204030204"/>
    <w:charset w:val="00"/>
    <w:family w:val="auto"/>
    <w:pitch w:val="variable"/>
    <w:sig w:usb0="E00002FF" w:usb1="4000ACFF" w:usb2="00000001" w:usb3="00000000" w:csb0="2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auto"/>
    <w:pitch w:val="variable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variable"/>
    <w:sig w:usb0="00000001" w:usb1="080E0000" w:usb2="00000000" w:usb3="00000000" w:csb0="00040000" w:csb1="0000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00"/>
  <w:displayBackgroundShape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1"/>
  <w:characterSpacingControl w:val="compressPunctuation"/>
  <w:compat>
    <w:spaceForUL/>
    <w:balanceSingleByteDoubleByteWidth/>
    <w:ulTrailSpace/>
    <w:doNotExpandShiftReturn/>
    <w:adjustLineHeightInTable/>
    <w:growAutofit/>
    <w:useAltKinsokuLineBreakRules/>
    <w:splitPgBreakAndParaMark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style w:type="paragraph" w:default="1" w:styleId="0">
    <w:name w:val="Normal"/>
    <w:pPr>
      <w:keepNext w:val="0"/>
      <w:keepLines w:val="0"/>
      <w:pageBreakBefore w:val="0"/>
      <w:widowControl w:val="0"/>
      <w:suppressLineNumbers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uppressAutoHyphens w:val="0"/>
      <w:kinsoku/>
      <w:wordWrap/>
      <w:overflowPunct/>
      <w:topLinePunct w:val="0"/>
      <w:autoSpaceDE/>
      <w:autoSpaceDN/>
      <w:bidi w:val="0"/>
      <w:adjustRightInd/>
      <w:snapToGrid/>
      <w:spacing w:before="0" w:beforeAutospacing="0" w:after="0" w:afterAutospacing="0" w:line="240" w:lineRule="auto"/>
      <w:ind w:left="0" w:right="0" w:firstLine="0"/>
      <w:contextualSpacing w:val="0"/>
      <w:jc w:val="both"/>
      <w:textAlignment w:val="auto"/>
      <w:outlineLvl w:val="9"/>
    </w:pPr>
    <w:rPr>
      <w:rFonts w:ascii="Times New Roman" w:eastAsia="宋体" w:cs="Times New Roman" w:hAnsi="Times New Roman"/>
      <w:b w:val="0"/>
      <w:i w:val="0"/>
      <w:caps w:val="0"/>
      <w:smallCaps w:val="0"/>
      <w:strike w:val="0"/>
      <w:dstrike w:val="0"/>
      <w:snapToGrid/>
      <w:vanish w:val="0"/>
      <w:color w:val="auto"/>
      <w:spacing w:val="0"/>
      <w:w w:val="100"/>
      <w:kern w:val="2"/>
      <w:position w:val="0"/>
      <w:sz w:val="21"/>
      <w:szCs w:val="24"/>
      <w:u w:val="none" w:color="auto"/>
      <w:shd w:val="clear" w:color="auto" w:fill="auto"/>
      <w:vertAlign w:val="baseline"/>
      <w:em w:val="none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2">
    <w:name w:val="heading 2"/>
    <w:basedOn w:val="0"/>
    <w:next w:val="0"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0"/>
    <w:next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0">
    <w:name w:val="Default Paragraph Font"/>
  </w:style>
  <w:style w:type="paragraph" w:customStyle="1" w:styleId="123">
    <w:name w:val="样式 40 10 磅"/>
    <w:pPr>
      <w:keepNext w:val="0"/>
      <w:keepLines w:val="0"/>
      <w:pageBreakBefore w:val="0"/>
      <w:widowControl w:val="0"/>
      <w:suppressLineNumbers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uppressAutoHyphens w:val="0"/>
      <w:kinsoku/>
      <w:wordWrap/>
      <w:overflowPunct/>
      <w:topLinePunct w:val="0"/>
      <w:autoSpaceDE/>
      <w:autoSpaceDN/>
      <w:bidi w:val="0"/>
      <w:adjustRightInd/>
      <w:snapToGrid/>
      <w:spacing w:before="0" w:beforeAutospacing="0" w:after="0" w:afterAutospacing="0" w:line="240" w:lineRule="auto"/>
      <w:ind w:left="0" w:right="0" w:firstLine="0"/>
      <w:contextualSpacing w:val="0"/>
      <w:jc w:val="both"/>
      <w:textAlignment w:val="auto"/>
      <w:outlineLvl w:val="9"/>
    </w:pPr>
    <w:rPr>
      <w:rFonts w:ascii="Times New Roman" w:eastAsia="宋体" w:cs="Times New Roman" w:hAnsi="Times New Roman"/>
      <w:b w:val="0"/>
      <w:i w:val="0"/>
      <w:caps w:val="0"/>
      <w:smallCaps w:val="0"/>
      <w:strike w:val="0"/>
      <w:dstrike w:val="0"/>
      <w:snapToGrid/>
      <w:vanish w:val="0"/>
      <w:color w:val="auto"/>
      <w:spacing w:val="0"/>
      <w:w w:val="100"/>
      <w:kern w:val="2"/>
      <w:position w:val="0"/>
      <w:sz w:val="21"/>
      <w:szCs w:val="24"/>
      <w:u w:val="none" w:color="auto"/>
      <w:shd w:val="clear" w:color="auto" w:fill="auto"/>
      <w:vertAlign w:val="baseline"/>
      <w:em w:val="none"/>
      <w:lang w:val="en-US" w:eastAsia="zh-CN" w:bidi="ar-SA"/>
    </w:rPr>
  </w:style>
  <w:style w:type="paragraph" w:customStyle="1" w:styleId="124">
    <w:name w:val="样式 41 10 磅"/>
    <w:pPr>
      <w:keepNext w:val="0"/>
      <w:keepLines w:val="0"/>
      <w:pageBreakBefore w:val="0"/>
      <w:widowControl w:val="0"/>
      <w:suppressLineNumbers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uppressAutoHyphens w:val="0"/>
      <w:kinsoku/>
      <w:wordWrap/>
      <w:overflowPunct/>
      <w:topLinePunct w:val="0"/>
      <w:autoSpaceDE/>
      <w:autoSpaceDN/>
      <w:bidi w:val="0"/>
      <w:adjustRightInd/>
      <w:snapToGrid/>
      <w:spacing w:before="0" w:beforeAutospacing="0" w:after="0" w:afterAutospacing="0" w:line="240" w:lineRule="auto"/>
      <w:ind w:left="0" w:right="0" w:firstLine="0"/>
      <w:contextualSpacing w:val="0"/>
      <w:jc w:val="both"/>
      <w:textAlignment w:val="auto"/>
      <w:outlineLvl w:val="9"/>
    </w:pPr>
    <w:rPr>
      <w:rFonts w:ascii="Times New Roman" w:eastAsia="宋体" w:cs="Times New Roman" w:hAnsi="Times New Roman"/>
      <w:b w:val="0"/>
      <w:i w:val="0"/>
      <w:caps w:val="0"/>
      <w:smallCaps w:val="0"/>
      <w:strike w:val="0"/>
      <w:dstrike w:val="0"/>
      <w:snapToGrid/>
      <w:vanish w:val="0"/>
      <w:color w:val="auto"/>
      <w:spacing w:val="0"/>
      <w:w w:val="100"/>
      <w:kern w:val="2"/>
      <w:position w:val="0"/>
      <w:sz w:val="21"/>
      <w:szCs w:val="24"/>
      <w:u w:val="none" w:color="auto"/>
      <w:shd w:val="clear" w:color="auto" w:fill="auto"/>
      <w:vertAlign w:val="baseline"/>
      <w:em w:val="none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0</TotalTime>
  <Application>Yozo_Office</Application>
  <Pages>2</Pages>
  <Words>561</Words>
  <Characters>802</Characters>
  <Lines>47</Lines>
  <Paragraphs>25</Paragraphs>
  <CharactersWithSpaces>898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刘金良</dc:creator>
  <cp:lastModifiedBy>刘金良</cp:lastModifiedBy>
  <cp:revision>0</cp:revision>
  <dcterms:created xsi:type="dcterms:W3CDTF">2021-08-24T09:06:33Z</dcterms:created>
  <dcterms:modified xsi:type="dcterms:W3CDTF">2021-08-24T09:06:51Z</dcterms:modified>
</cp:coreProperties>
</file>