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tabs>
          <w:tab w:val="right" w:pos="8312"/>
        </w:tabs>
        <w:wordWrap w:val="0"/>
        <w:spacing w:line="560" w:lineRule="exact"/>
        <w:jc w:val="center"/>
        <w:rPr>
          <w:rFonts w:ascii="Times New Roman" w:eastAsia="方正小标宋_GBK" w:cs="Times New Roman" w:hAnsi="Times New Roman"/>
          <w:sz w:val="44"/>
          <w:szCs w:val="44"/>
        </w:rPr>
      </w:pPr>
      <w:r>
        <w:rPr>
          <w:rFonts w:ascii="Times New Roman" w:eastAsia="方正小标宋_GBK" w:cs="Times New Roman" w:hAnsi="Times New Roman" w:hint="eastAsia"/>
          <w:sz w:val="44"/>
          <w:szCs w:val="44"/>
        </w:rPr>
        <w:t>海关政务服务事项办事指南</w:t>
      </w:r>
    </w:p>
    <w:p>
      <w:pPr>
        <w:wordWrap w:val="0"/>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出境</w:t>
      </w:r>
      <w:r>
        <w:rPr>
          <w:rFonts w:ascii="Times New Roman" w:eastAsia="方正小标宋_GBK" w:cs="Times New Roman" w:hAnsi="Times New Roman" w:hint="eastAsia"/>
          <w:sz w:val="32"/>
          <w:szCs w:val="32"/>
          <w:lang w:val="en-US" w:eastAsia="zh-CN"/>
        </w:rPr>
        <w:t>特定</w:t>
      </w:r>
      <w:r>
        <w:rPr>
          <w:rFonts w:ascii="Times New Roman" w:eastAsia="方正小标宋_GBK" w:cs="Times New Roman" w:hAnsi="Times New Roman" w:hint="eastAsia"/>
          <w:sz w:val="32"/>
          <w:szCs w:val="32"/>
        </w:rPr>
        <w:t>动</w:t>
      </w:r>
      <w:r>
        <w:rPr>
          <w:rFonts w:ascii="Times New Roman" w:eastAsia="方正小标宋_GBK" w:cs="Times New Roman" w:hAnsi="Times New Roman"/>
          <w:sz w:val="32"/>
          <w:szCs w:val="32"/>
        </w:rPr>
        <w:t>植</w:t>
      </w:r>
      <w:r>
        <w:rPr>
          <w:rFonts w:ascii="Times New Roman" w:eastAsia="方正小标宋_GBK" w:cs="Times New Roman" w:hAnsi="Times New Roman" w:hint="eastAsia"/>
          <w:sz w:val="32"/>
          <w:szCs w:val="32"/>
        </w:rPr>
        <w:t>物及其产品</w:t>
      </w:r>
      <w:r>
        <w:rPr>
          <w:rFonts w:ascii="Times New Roman" w:eastAsia="方正小标宋_GBK" w:cs="Times New Roman" w:hAnsi="Times New Roman"/>
          <w:sz w:val="32"/>
          <w:szCs w:val="32"/>
          <w:lang w:val="en-US"/>
        </w:rPr>
        <w:t>和</w:t>
      </w:r>
      <w:r>
        <w:rPr>
          <w:rFonts w:ascii="Times New Roman" w:eastAsia="方正小标宋_GBK" w:cs="Times New Roman" w:hAnsi="Times New Roman" w:hint="eastAsia"/>
          <w:sz w:val="32"/>
          <w:szCs w:val="32"/>
        </w:rPr>
        <w:t>其他检疫物的生产、加工、存放单位注册登记政务服务事项办事指南</w:t>
      </w:r>
    </w:p>
    <w:p>
      <w:pPr>
        <w:wordWrap w:val="0"/>
        <w:adjustRightInd w:val="0"/>
        <w:snapToGrid w:val="0"/>
        <w:spacing w:line="560" w:lineRule="exact"/>
        <w:ind w:firstLineChars="200" w:firstLine="480"/>
        <w:jc w:val="center"/>
        <w:rPr>
          <w:rFonts w:ascii="Times New Roman" w:cs="宋体" w:hAnsi="Times New Roman"/>
          <w:kern w:val="0"/>
          <w:sz w:val="24"/>
          <w:szCs w:val="24"/>
        </w:rPr>
      </w:pP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hint="eastAsia"/>
          <w:sz w:val="32"/>
          <w:szCs w:val="32"/>
        </w:rPr>
        <w:t>一、事项名称：</w:t>
      </w:r>
      <w:r>
        <w:rPr>
          <w:rFonts w:ascii="Times New Roman" w:eastAsia="方正仿宋_GBK" w:cs="Times New Roman" w:hAnsi="Times New Roman" w:hint="eastAsia"/>
          <w:bCs/>
          <w:sz w:val="32"/>
          <w:szCs w:val="32"/>
        </w:rPr>
        <w:t>出境特定动植物及其产品和其他检疫物的生产、加工、存放单位注册登记</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二、事项类型：</w:t>
      </w:r>
      <w:r>
        <w:rPr>
          <w:rFonts w:ascii="Times New Roman" w:eastAsia="方正仿宋_GBK" w:cs="Times New Roman" w:hAnsi="Times New Roman" w:hint="eastAsia"/>
          <w:bCs/>
          <w:sz w:val="32"/>
          <w:szCs w:val="32"/>
        </w:rPr>
        <w:t>行政许可</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三、设立依据：</w:t>
      </w:r>
    </w:p>
    <w:p>
      <w:pPr>
        <w:wordWrap w:val="0"/>
        <w:adjustRightInd w:val="0"/>
        <w:snapToGrid w:val="0"/>
        <w:spacing w:line="560" w:lineRule="exact"/>
        <w:ind w:firstLineChars="200" w:firstLine="640"/>
        <w:rPr>
          <w:rFonts w:ascii="方正楷体_GBK" w:eastAsia="方正楷体_GBK" w:cs="Times New Roman" w:hint="eastAsia"/>
          <w:sz w:val="32"/>
          <w:szCs w:val="32"/>
        </w:rPr>
      </w:pPr>
      <w:r>
        <w:rPr>
          <w:rFonts w:ascii="方正楷体_GBK" w:eastAsia="方正楷体_GBK" w:cs="Times New Roman" w:hint="eastAsia"/>
          <w:sz w:val="32"/>
          <w:szCs w:val="32"/>
        </w:rPr>
        <w:t>（一）《中华人民共和国进出境动植物检疫法》</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　第七条　国家动植物检疫机关和口岸动植物检疫机关对进出境动植物、动植物产品的生产、加工、存放过程，实行检疫监督制度。</w:t>
      </w:r>
    </w:p>
    <w:p>
      <w:pPr>
        <w:wordWrap w:val="0"/>
        <w:adjustRightInd w:val="0"/>
        <w:snapToGrid w:val="0"/>
        <w:spacing w:line="560" w:lineRule="exact"/>
        <w:ind w:firstLineChars="200" w:firstLine="640"/>
        <w:rPr>
          <w:rFonts w:ascii="方正楷体_GBK" w:eastAsia="方正楷体_GBK" w:cs="Times New Roman" w:hint="eastAsia"/>
          <w:bCs/>
          <w:sz w:val="32"/>
          <w:szCs w:val="32"/>
        </w:rPr>
      </w:pPr>
      <w:r>
        <w:rPr>
          <w:rFonts w:ascii="方正楷体_GBK" w:eastAsia="方正楷体_GBK" w:cs="Times New Roman" w:hint="eastAsia"/>
          <w:bCs/>
          <w:sz w:val="32"/>
          <w:szCs w:val="32"/>
        </w:rPr>
        <w:t>（二）《中华人民共和国进出境动植物检疫法实施条例》</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第三十二条 对输入国要求中国对向其输出的动植物、动植物产品和其他检疫物的生产、加工、存放单位注册登记的，口岸动植物检疫机关可以实行注册登记，并报国家动植物检疫局备案。</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四、实施机构：</w:t>
      </w:r>
      <w:r>
        <w:rPr>
          <w:rFonts w:ascii="Times New Roman" w:eastAsia="方正仿宋_GBK" w:cs="Times New Roman" w:hAnsi="Times New Roman" w:hint="eastAsia"/>
          <w:bCs/>
          <w:sz w:val="32"/>
          <w:szCs w:val="32"/>
          <w:lang w:eastAsia="zh-CN"/>
        </w:rPr>
        <w:t>武汉</w:t>
      </w:r>
      <w:r>
        <w:rPr>
          <w:rFonts w:ascii="Times New Roman" w:eastAsia="方正仿宋_GBK" w:cs="Times New Roman" w:hAnsi="Times New Roman" w:hint="eastAsia"/>
          <w:bCs/>
          <w:sz w:val="32"/>
          <w:szCs w:val="32"/>
        </w:rPr>
        <w:t>海关</w:t>
      </w:r>
    </w:p>
    <w:p>
      <w:pPr>
        <w:wordWrap w:val="0"/>
        <w:adjustRightInd w:val="0"/>
        <w:snapToGrid w:val="0"/>
        <w:spacing w:line="560" w:lineRule="exact"/>
        <w:ind w:firstLineChars="200" w:firstLine="640"/>
        <w:rPr>
          <w:rFonts w:ascii="方正楷体_GBK" w:eastAsia="方正楷体_GBK" w:cs="Times New Roman" w:hint="eastAsia"/>
          <w:bCs/>
          <w:sz w:val="32"/>
          <w:szCs w:val="32"/>
        </w:rPr>
      </w:pPr>
      <w:r>
        <w:rPr>
          <w:rFonts w:ascii="方正楷体_GBK" w:eastAsia="方正楷体_GBK" w:cs="Times New Roman" w:hint="eastAsia"/>
          <w:bCs/>
          <w:sz w:val="32"/>
          <w:szCs w:val="32"/>
        </w:rPr>
        <w:t>（一）直属关受理项目</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1.供港澳活羊饲养场；</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2.供港澳活牛饲养场；</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3.供港澳活禽饲养场；</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4.供港澳活猪饲养场；</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5.出境水生动物养殖场、中转场（包括出境食用水生动物非开放性水域养殖场、中转场，出境食用水生动物开放性水域养殖场、中转场，出境观赏用和种用水生动物养殖场、中转场）；</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6.出境非食用动物产品生产、加工、存放企业；</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7.出境粮食（包括稻谷、小麦、大麦、黑麦、玉米、大豆、油菜籽、薯类等）加工、仓储企业；</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8.出境饲料生产、加工、存放企业；</w:t>
      </w:r>
    </w:p>
    <w:p>
      <w:pPr>
        <w:wordWrap w:val="0"/>
        <w:adjustRightInd w:val="0"/>
        <w:snapToGrid w:val="0"/>
        <w:spacing w:line="560" w:lineRule="exact"/>
        <w:ind w:firstLineChars="200" w:firstLine="640"/>
        <w:rPr>
          <w:rFonts w:ascii="方正楷体_GBK" w:eastAsia="方正楷体_GBK" w:cs="Times New Roman" w:hint="eastAsia"/>
          <w:bCs/>
          <w:sz w:val="32"/>
          <w:szCs w:val="32"/>
        </w:rPr>
      </w:pPr>
      <w:r>
        <w:rPr>
          <w:rFonts w:ascii="方正楷体_GBK" w:eastAsia="方正楷体_GBK" w:cs="Times New Roman" w:hint="eastAsia"/>
          <w:bCs/>
          <w:sz w:val="32"/>
          <w:szCs w:val="32"/>
        </w:rPr>
        <w:t>（二）隶属关受理项目</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9.出境种苗花卉生产企业；</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10.出境新鲜水果果园；</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11.出境新鲜水果包装厂</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12.出境烟叶加工、仓储企业；</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13.出境竹木草制品生产加工企业；</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14.出境货物木质包装除害处理标识加施企业；</w:t>
      </w:r>
    </w:p>
    <w:p>
      <w:pPr>
        <w:wordWrap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hint="eastAsia"/>
          <w:bCs/>
          <w:sz w:val="32"/>
          <w:szCs w:val="32"/>
        </w:rPr>
        <w:t>15.输日稻草热处理企业、原料加工厂。</w:t>
      </w:r>
    </w:p>
    <w:p>
      <w:pPr>
        <w:wordWrap w:val="0"/>
        <w:spacing w:line="560" w:lineRule="exact"/>
        <w:ind w:firstLineChars="200" w:firstLine="640"/>
        <w:rPr>
          <w:rFonts w:ascii="Times New Roman" w:eastAsia="方正黑体_GBK" w:cs="Times New Roman" w:hAnsi="Times New Roman"/>
          <w:bCs/>
          <w:sz w:val="32"/>
          <w:szCs w:val="32"/>
        </w:rPr>
      </w:pPr>
      <w:r>
        <w:rPr>
          <w:rFonts w:ascii="Times New Roman" w:eastAsia="方正黑体_GBK" w:hAnsi="Times New Roman" w:hint="eastAsia"/>
          <w:sz w:val="32"/>
          <w:szCs w:val="32"/>
        </w:rPr>
        <w:t>五、法定办结时限：</w:t>
      </w:r>
      <w:r>
        <w:rPr>
          <w:rFonts w:ascii="Times New Roman" w:eastAsia="方正仿宋_GBK" w:cs="Times New Roman" w:hAnsi="Times New Roman"/>
          <w:bCs/>
          <w:sz w:val="32"/>
          <w:szCs w:val="32"/>
        </w:rPr>
        <w:t>自受理申请之日起20日内作出是否核准的决定。20日内不能作出决定的，经直属海关负责人批准，可以延长10日，并将延长期限的理由书面告知申请单位。</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六、承诺办结时限：</w:t>
      </w:r>
      <w:r>
        <w:rPr>
          <w:rFonts w:ascii="Times New Roman" w:eastAsia="方正仿宋_GBK" w:cs="Times New Roman" w:hAnsi="Times New Roman" w:hint="eastAsia"/>
          <w:bCs/>
          <w:sz w:val="32"/>
          <w:szCs w:val="32"/>
        </w:rPr>
        <w:t>20个工作日</w:t>
      </w:r>
    </w:p>
    <w:p>
      <w:pPr>
        <w:wordWrap w:val="0"/>
        <w:adjustRightInd w:val="0"/>
        <w:snapToGrid w:val="0"/>
        <w:spacing w:line="560" w:lineRule="exact"/>
        <w:ind w:firstLineChars="200" w:firstLine="640"/>
        <w:rPr>
          <w:rFonts w:ascii="Times New Roman" w:eastAsia="方正黑体_GBK" w:cs="Times New Roman" w:hAnsi="Times New Roman"/>
          <w:bCs/>
          <w:sz w:val="32"/>
          <w:szCs w:val="32"/>
        </w:rPr>
      </w:pPr>
      <w:r>
        <w:rPr>
          <w:rFonts w:ascii="Times New Roman" w:eastAsia="方正黑体_GBK" w:hAnsi="Times New Roman" w:hint="eastAsia"/>
          <w:sz w:val="32"/>
          <w:szCs w:val="32"/>
        </w:rPr>
        <w:t>七、结果名称：</w:t>
      </w:r>
      <w:r>
        <w:rPr>
          <w:rFonts w:ascii="Times New Roman" w:eastAsia="方正仿宋_GBK" w:cs="Times New Roman" w:hAnsi="Times New Roman" w:hint="eastAsia"/>
          <w:bCs/>
          <w:sz w:val="32"/>
          <w:szCs w:val="32"/>
        </w:rPr>
        <w:t>《中华人民共和国XXX海关</w:t>
      </w:r>
      <w:r>
        <w:rPr>
          <w:rFonts w:ascii="Times New Roman" w:eastAsia="方正仿宋_GBK" w:cs="Times New Roman" w:hAnsi="Times New Roman"/>
          <w:bCs/>
          <w:sz w:val="32"/>
          <w:szCs w:val="32"/>
        </w:rPr>
        <w:t>准予</w:t>
      </w:r>
      <w:r>
        <w:rPr>
          <w:rFonts w:ascii="Times New Roman" w:eastAsia="方正仿宋_GBK" w:cs="Times New Roman" w:hAnsi="Times New Roman" w:hint="eastAsia"/>
          <w:bCs/>
          <w:sz w:val="32"/>
          <w:szCs w:val="32"/>
        </w:rPr>
        <w:t>行政许可决定书》、《出境特定动植物及其产品生产加工存放单位注册登记证书》、</w:t>
      </w:r>
      <w:r>
        <w:rPr>
          <w:rFonts w:ascii="Times New Roman" w:eastAsia="方正仿宋_GBK" w:cs="Times New Roman" w:hAnsi="Times New Roman" w:hint="eastAsia"/>
          <w:spacing w:val="-6"/>
          <w:sz w:val="32"/>
          <w:szCs w:val="32"/>
        </w:rPr>
        <w:t>《中华人民共和国</w:t>
      </w:r>
      <w:r>
        <w:rPr>
          <w:rFonts w:ascii="Times New Roman" w:eastAsia="方正仿宋_GBK" w:cs="Times New Roman" w:hAnsi="Times New Roman"/>
          <w:spacing w:val="-6"/>
          <w:sz w:val="32"/>
          <w:szCs w:val="32"/>
        </w:rPr>
        <w:t>XXX</w:t>
      </w:r>
      <w:r>
        <w:rPr>
          <w:rFonts w:ascii="Times New Roman" w:eastAsia="方正仿宋_GBK" w:cs="Times New Roman" w:hAnsi="Times New Roman" w:hint="eastAsia"/>
          <w:spacing w:val="-6"/>
          <w:sz w:val="32"/>
          <w:szCs w:val="32"/>
        </w:rPr>
        <w:t>海关不予行政许可决定书》</w:t>
      </w:r>
      <w:r>
        <w:rPr>
          <w:rFonts w:ascii="Times New Roman" w:eastAsia="方正仿宋_GBK" w:cs="Times New Roman" w:hAnsi="Times New Roman"/>
          <w:spacing w:val="-6"/>
          <w:sz w:val="32"/>
          <w:szCs w:val="32"/>
        </w:rPr>
        <w:t>、</w:t>
      </w:r>
      <w:r>
        <w:rPr>
          <w:rFonts w:ascii="Times New Roman" w:eastAsia="方正仿宋_GBK" w:cs="Times New Roman" w:hAnsi="Times New Roman" w:hint="eastAsia"/>
          <w:spacing w:val="-6"/>
          <w:sz w:val="32"/>
          <w:szCs w:val="32"/>
        </w:rPr>
        <w:t>。</w:t>
      </w:r>
    </w:p>
    <w:p>
      <w:pPr>
        <w:wordWrap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八、结果样本：</w:t>
      </w:r>
    </w:p>
    <w:p>
      <w:pPr>
        <w:wordWrap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（一）《中华人民共和国XXX海关</w:t>
      </w:r>
      <w:r>
        <w:rPr>
          <w:rFonts w:ascii="Times New Roman" w:eastAsia="方正仿宋_GBK" w:cs="Times New Roman" w:hAnsi="Times New Roman" w:hint="eastAsia"/>
          <w:sz w:val="32"/>
          <w:szCs w:val="32"/>
          <w:lang w:bidi="ar-SA"/>
        </w:rPr>
        <w:t>准予</w:t>
      </w:r>
      <w:r>
        <w:rPr>
          <w:rFonts w:ascii="Times New Roman" w:eastAsia="方正仿宋_GBK" w:cs="Times New Roman" w:hAnsi="Times New Roman" w:hint="eastAsia"/>
          <w:spacing w:val="-6"/>
          <w:sz w:val="32"/>
          <w:szCs w:val="32"/>
        </w:rPr>
        <w:t>行政许可决定书》</w:t>
      </w:r>
      <w:r>
        <w:rPr>
          <w:rFonts w:ascii="Times New Roman" w:eastAsia="方正仿宋_GBK" w:cs="Times New Roman" w:hAnsi="Times New Roman"/>
          <w:sz w:val="32"/>
          <w:szCs w:val="32"/>
          <w:lang w:bidi="ar-SA"/>
        </w:rPr>
        <w:t>（见附件1）</w:t>
      </w:r>
      <w:r>
        <w:rPr>
          <w:rFonts w:ascii="Times New Roman" w:eastAsia="方正仿宋_GBK" w:cs="Times New Roman" w:hAnsi="Times New Roman" w:hint="eastAsia"/>
          <w:spacing w:val="-6"/>
          <w:sz w:val="32"/>
          <w:szCs w:val="32"/>
        </w:rPr>
        <w:t>；</w:t>
      </w:r>
    </w:p>
    <w:p>
      <w:pPr>
        <w:wordWrap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二</w:t>
      </w:r>
      <w:r>
        <w:rPr>
          <w:rFonts w:ascii="Times New Roman" w:eastAsia="方正仿宋_GBK" w:cs="Times New Roman" w:hAnsi="Times New Roman" w:hint="eastAsia"/>
          <w:spacing w:val="-6"/>
          <w:sz w:val="32"/>
          <w:szCs w:val="32"/>
        </w:rPr>
        <w:t>）《出境特定动植物及其产品生产加工存放单位注册登记证书》</w:t>
      </w:r>
      <w:r>
        <w:rPr>
          <w:rFonts w:ascii="Times New Roman" w:eastAsia="方正仿宋_GBK" w:cs="Times New Roman" w:hAnsi="Times New Roman"/>
          <w:sz w:val="32"/>
          <w:szCs w:val="32"/>
          <w:lang w:bidi="ar-SA"/>
        </w:rPr>
        <w:t>（见附件2）</w:t>
      </w:r>
      <w:r>
        <w:rPr>
          <w:rFonts w:ascii="Times New Roman" w:eastAsia="方正仿宋_GBK" w:cs="Times New Roman" w:hAnsi="Times New Roman"/>
          <w:spacing w:val="-6"/>
          <w:sz w:val="32"/>
          <w:szCs w:val="32"/>
        </w:rPr>
        <w:t>;</w:t>
      </w:r>
    </w:p>
    <w:p>
      <w:pPr>
        <w:wordWrap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（三）</w:t>
      </w:r>
      <w:r>
        <w:rPr>
          <w:rFonts w:ascii="Times New Roman" w:eastAsia="方正仿宋_GBK" w:cs="Times New Roman" w:hAnsi="Times New Roman" w:hint="eastAsia"/>
          <w:spacing w:val="-6"/>
          <w:sz w:val="32"/>
          <w:szCs w:val="32"/>
        </w:rPr>
        <w:t>《</w:t>
      </w:r>
      <w:r>
        <w:rPr>
          <w:rFonts w:ascii="Times New Roman" w:eastAsia="方正仿宋_GBK" w:cs="Times New Roman" w:hAnsi="Times New Roman" w:hint="eastAsia"/>
          <w:sz w:val="32"/>
          <w:szCs w:val="32"/>
          <w:lang w:bidi="ar-SA"/>
        </w:rPr>
        <w:t>中华人民共和国XXX海关不予行政许可决定书</w:t>
      </w: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z w:val="32"/>
          <w:szCs w:val="32"/>
          <w:lang w:bidi="ar-SA"/>
        </w:rPr>
        <w:t>（见附件3）</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九：收费标准：</w:t>
      </w:r>
      <w:r>
        <w:rPr>
          <w:rFonts w:ascii="Times New Roman" w:eastAsia="方正仿宋_GBK" w:cs="Times New Roman" w:hAnsi="Times New Roman" w:hint="eastAsia"/>
          <w:bCs/>
          <w:sz w:val="32"/>
          <w:szCs w:val="32"/>
        </w:rPr>
        <w:t>不收费</w:t>
      </w:r>
      <w:r>
        <w:rPr>
          <w:rFonts w:ascii="Times New Roman" w:eastAsia="方正仿宋_GBK" w:cs="Times New Roman" w:hAnsi="Times New Roman" w:hint="eastAsia"/>
          <w:spacing w:val="-6"/>
          <w:sz w:val="32"/>
          <w:szCs w:val="32"/>
        </w:rPr>
        <w:t>。</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十、收费依据：</w:t>
      </w:r>
      <w:r>
        <w:rPr>
          <w:rFonts w:ascii="Times New Roman" w:eastAsia="方正仿宋_GBK" w:cs="Times New Roman" w:hAnsi="Times New Roman" w:hint="eastAsia"/>
          <w:bCs/>
          <w:sz w:val="32"/>
          <w:szCs w:val="32"/>
        </w:rPr>
        <w:t>无</w:t>
      </w:r>
      <w:r>
        <w:rPr>
          <w:rFonts w:ascii="Times New Roman" w:eastAsia="方正仿宋_GBK" w:cs="Times New Roman" w:hAnsi="Times New Roman" w:hint="eastAsia"/>
          <w:spacing w:val="-6"/>
          <w:sz w:val="32"/>
          <w:szCs w:val="32"/>
        </w:rPr>
        <w:t>。</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（一）供港澳活羊饲养场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1.具有经营主体资格；不具备经营主体资格的，应当由经营该饲养场的经营主体申请注册登记。</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2.取得农业农村部门颁发的《动物防疫条件合格证》。</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周围10公里范围内过去6个月没有《一、二、三类动物疫病病种名录》中与羊相关的一类动物疫病发生和流行；在过去21天内，未发生过炭疽；周围500米范围内无涉及偶蹄动物的下列场所，包括动物饲养场、动物疫病实验室、饲养场、隔离场所、野生动物保护区、病死畜禽无害化处理场、动物屠宰加工场、原毛原皮加工厂、动物诊疗或繁育场所、动物和动物产品集贸市场等；周围500米范围内无居民生活区、生活饮用水水源地、学校、医院等公共场所。</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 xml:space="preserve">4.活羊饲养场设计存栏量应当大于200只。 </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 xml:space="preserve">5.饲养场周围设有围墙；场内分设健康羊圈舍和与其远离的病羊隔离舍；场内清洁卫生，生产区出入口须设置与门同宽、长度不少于4米、深度不少于0.3米的车辆消毒池，生产区人行通道出入口设有消毒池或消毒垫。生产区出入口具有淋浴室或更衣室；生产区人行通道出入口设有消毒池或消毒垫。 </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设置配备疫苗冷藏冷冻设备、消毒和诊疗等防疫设备的兽医室；生产区清洁道、污染道分设；配备与其生产经营规模相适应的污水、污物处理设施，清洗消毒设施设备，以及必要的防鼠、防鸟、防虫设施设备；配备符合国家规定的病死畜禽无害化处理设施设备或者冷藏冷冻等暂存设施设备。</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设有动物卫生防疫领导小组；具有健全的动物卫生防疫制度（包括日常卫生管理制度、防疫消毒制度、疫情报告制度、疫病防治制度、用药管理制度）和饲养管理制度（包括活羊入出场管理制度、饲料饲草及添加剂使用管理制度）及相关的记录表。</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8.场区工作人员健康，无牛结核病、布鲁氏菌病等人畜共患病；场区内水源充足，水质符合国家规定的生活饮用水卫生标准；生产区内不得饲养除羊以外的其它动物；所用饲料及饲料添加剂不含违禁物质。</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9.配备与其生产经营规模相适应的执业兽医或者动物防疫技术人员。</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（二）供港澳活牛饲养场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 xml:space="preserve">1.具有经营主体资格；不具备经营主体资格的，应当由经营该饲养场的经营主体申请注册登记。 </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 xml:space="preserve">2.取得农业农村部门颁发的《动物防疫条件合格证》。 </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周围10公里范围内过去6个月没有《一、二、三类动物疫病病种名录》中与牛相关的一类动物疫病发生和流行；场内未发生过炭疽、结核病和布氏杆菌病；周围500米范围内无涉及偶蹄动物的下列场所，包括动物饲养场、动物疫病实验室、饲养场、隔离场所、野生动物保护区、病死畜禽无害化处理场、动物屠宰加工场、原毛原皮加工厂、动物诊疗或繁育场所、动物和动物产品集贸市场等；周围500米范围内无居民生活区、生活饮用水水源地、学校、医院等公共场所。</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4.活牛饲养场设计存栏量及实际存栏量均应当大于200头。</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饲养场周围设有围墙（围栏或铁丝网），并设有专人看守的大门；场区整洁，生产区与生活区严格分开，生产区内设置有饲料存放区、进出场隔离检疫区、育肥区、兽医室、病畜隔离区等，不同功能区分开，布局合理；进出场隔离检疫区为专用或兼用检疫圈舍，距离育肥区至少50米；生产区出入口须设置与门同宽、长度不少于4米、深度不少于0.3米的车辆消毒池；生产区出入口具有淋浴室或更衣室；生产区人行通道出入口设有消毒池或消毒垫。</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设置配备疫苗冷藏冷冻设备、消毒和诊疗等防疫设备的兽医室；具有相对独立的动物隔离舍；配备与其生产经营规模相适应的污水、污物处理设施，清洗消毒设施设备；配备符合国家规定的病死畜禽无害化处理设施设备或者冷藏冷冻等暂存设施设备。</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设有动物卫生防疫领导小组；具有健全的动物卫生防疫制度（包括日常卫生管理制度、防疫消毒制度、疫情报告制度、疫病防治制度、用药管理制度）和饲养管理制度（包括活牛入出场管理制度、饲料及添加剂使用管理制度）及相应的记录表册。</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 xml:space="preserve">8.场区工作人员健康，无牛结核病、布鲁氏菌病等人畜共患病；场区内水源充足，水质符合国家规定的生活饮用水卫生标准；生产区内不得饲养除牛以外的其他动物；所有饲料及饲料添加剂不含违禁物质。 </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9.配备与其生产经营规模相适应的执业兽医或者动物防疫技术人员。</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（三）供港澳活禽饲养场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lang w:val="en-US" w:eastAsia="zh-CN"/>
        </w:rPr>
      </w:pPr>
      <w:r>
        <w:rPr>
          <w:rFonts w:ascii="Times New Roman" w:eastAsia="方正仿宋_GBK" w:cs="Times New Roman" w:hAnsi="Times New Roman" w:hint="eastAsia"/>
          <w:spacing w:val="-6"/>
          <w:sz w:val="32"/>
          <w:szCs w:val="32"/>
          <w:lang w:val="en-US" w:eastAsia="zh-CN"/>
        </w:rPr>
        <w:t>1.具有经营主体资格；</w:t>
      </w:r>
      <w:r>
        <w:rPr>
          <w:rFonts w:ascii="Times New Roman" w:eastAsia="方正仿宋_GBK" w:cs="Times New Roman" w:hAnsi="Times New Roman"/>
          <w:spacing w:val="-6"/>
          <w:sz w:val="32"/>
          <w:szCs w:val="32"/>
          <w:lang w:val="en-US" w:eastAsia="zh-CN"/>
        </w:rPr>
        <w:t>不具备经营主体资格的，应当由经营该饲养场的经营主体申请注册登记。</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2.取得农业农村部门颁发的《动物防疫条件合格证》。</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3.周围10公里范围内过去3个月没有《一、二、三类动物疫病病种名录》中禽鸟的一类动物疫病发生。</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与周边禽鸟饲养场、禽鸟隔离场、动物屠宰加工场、禽副产品加工厂、病死畜禽无害化处理场、动物诊疗场所、动物和动物产品集贸市场、居民生活区、生活饮用水水源地、学校、医院等场所保持必要的生物安全距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5.活禽饲养场年出栏量应当大于5万羽，具有自繁自养能力。</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6.场内除注册登记的养殖禽鸟品种外，没有养殖其他品种禽鸟和其他动物（看护犬除外）。</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饲养场周围设有围墙或围栏；场区整洁，生产区与生活区严格分开，生产区内设置有饲料存放区、活禽出场隔离检疫区、育雏区、兽医室、病死禽隔离处理区和独立的种禽引进隔离区等，不同功能区分开，布局合理；生产区出入口须设置与门同宽、长度不少于4米、深度不少于0.3米的车辆消毒池；生产区出入口设有更衣室；每栋禽舍门口设有消毒池或消毒垫；生产区人行通道出入口设有消毒池或消毒垫。</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8.设置配备疫苗冷藏冷冻设备、消毒和诊疗等防疫设备的兽医室；药物放置规范，记录详细，无禁用药物、疫苗、兴奋剂和激素等，且配备有必要的诊疗设施；具有相对独立的动物隔离舍；配备与其生产经营规模相适应的污水、污物处理设施，清洗消毒设施设备，以及必要的防鼠、防鸟、防虫设施设备；配备符合国家规定的病死畜禽无害化处理设施设备或者冷藏冷冻等暂存设施设备。</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9.场区内水源充足，水质符合国家规定的生活饮用水卫生标准；所用饲料、饲料添加剂符合国家饲料卫生有关规定。</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10.设有动物卫生防疫领导小组；具有健全的生物安全管理制度（包括免疫、用药、检疫申报、人员、车辆、物料出入管理、无害化处理、防疫管理、疫情报告和应急处置制度、用药管理制度）和饲养管理制度（包括标识、养殖档案、种禽引进、饲料及饲料添加剂使用等制度）及相关记录表册，有效执行各项制度并真实、全面填写记录表册。</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11.配备与其生产经营规模相适应的执业兽医或者动物防疫技术人员；场区工作人员身体健康。</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12.在满足上述条件基础上，种禽场还应满足下列条件：</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（1）取得农业农村部门颁发的《种畜禽生产经营许可证》；</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（2）具有与养殖和孵化规模配套的孵化间；</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（3）孵化间与养殖区设置了隔离设施，并配备种蛋熏蒸消毒设施，孵化间的流程应当单向，不得交叉或者回流；</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（4）繁殖种群具有一定规模，符合防疫要求并能够严格落实有关生物安全和防疫制度；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（5）具有农业农村部门规定的动物疫病净化制度并持续有效执行。</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（四）供港澳活猪饲养场</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1.具有经营主体资格；不具备经营主体资格的，应当由经营该饲养场的经营主体申请注册登记。</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 xml:space="preserve">2.取得农业农村部门颁发的《动物防疫条件合格证》。 </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周围10公里范围内过去6个月没有《一、二、三类动物疫病病种名录》中与猪相关的一类动物疫病发生和流行；周围1000米范围内无涉及偶蹄动物的下列场所，包括动物饲养场、动物疫病实验室、饲养场、隔离场所、野生动物保护区、病死畜禽无害化处理场、动物屠宰加工场、原毛原皮加工厂、动物诊疗或繁育场所、动物和动物产品集贸市场等；周围500米范围内无居民生活区、生活饮用水水源地、学校、医院等公共场所。</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饲养场年出栏量应当大于1万头，并严格执行“自繁自养”的规定。采取种猪和育成猪分离式“点对点”饲养模式的，种猪和育成猪所在的饲养区应属同一经营主体，生产过程做到统一管理，实施统一标准的卫生防疫制度，并均需取得农业农村部门颁发的《动物防疫条件合格证》，符合“自繁自养”的原则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饲养场周围设有围墙，并设有专人看守的大门；场区整洁，布局合理，生产区与生活区严格分开，生产区内设置有饲料存放区、饲养区、兽医室、病死畜隔离处理区、粪便处理区和独立的种猪引进隔离区等，不同功能区分开；饲养场及其生产区出入口处以及生产区中饲料加工及存放区、病死畜隔离处理区、粪便处理区与饲养区之间均有隔离屏障，且须设置：</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（1）生产区出入口须设置与门同宽、长度不少于4米、深度不少于0.3米的车辆消毒池；</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（2）生产区出入口具有淋浴室和更衣室；</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（3）生产区人行通道出入口设有消毒池或消毒垫；</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 xml:space="preserve">（4）每栋猪舍门口设有消毒池或消毒垫。 </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设置配备疫苗冷藏冷冻设备、消毒和诊疗等防疫设备的兽医室；兽医室内药物放置规范，记录详细，无禁用药品，配备有必要的诊疗设施；生产区清洁道、污染道分设；配备与其生产经营规模相适应的污水、污物处理设施，清洗消毒设施设备，以及必要的防鼠、防鸟、防虫设施设备；配备符合国家规定的病死畜禽无害化处理设施设备或者冷藏冷冻等暂存设施设备。</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设有动物卫生防疫领导小组；具有健全的动物卫生防疫制度（包括日常卫生管理制度、防疫消毒制度、疫情报告制度、疫病防治制度、用药管理制度）和饲养管理制度（包括种猪引进管理制度、饲料及添加剂使用管理制度）及相关的记录表。</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8.场区工作人员健康，无牛结核病、布鲁氏菌病等人畜共患病；场区内水源充足，水质符合国家规定的饮用水卫生标准；生产区内不得饲养除猪以外的其它动物；所用饲料及饲料添加剂不含违禁物质。</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9.配备与其生产经营规模相适应的执业兽医或者动物防疫技术人员。</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（五）出境水生动物养殖场、中转场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（六）出境食用水生动物非开放性水域养殖场、中转场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具有与外部环境隔离或者限制无关人员和动物自由进出的设施，如隔离墙、网、栅栏等；</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养殖场养殖水面应当具备一定规模，一般水泥池养殖面积不少于</w:t>
      </w:r>
      <w:r>
        <w:rPr>
          <w:rFonts w:ascii="Times New Roman" w:eastAsia="方正仿宋_GBK" w:cs="Times New Roman" w:hAnsi="Times New Roman"/>
          <w:spacing w:val="-6"/>
          <w:sz w:val="32"/>
          <w:szCs w:val="32"/>
        </w:rPr>
        <w:t>20</w:t>
      </w:r>
      <w:r>
        <w:rPr>
          <w:rFonts w:ascii="Times New Roman" w:eastAsia="方正仿宋_GBK" w:cs="Times New Roman" w:hAnsi="Times New Roman" w:hint="eastAsia"/>
          <w:spacing w:val="-6"/>
          <w:sz w:val="32"/>
          <w:szCs w:val="32"/>
        </w:rPr>
        <w:t>亩，土池养殖面积不少于</w:t>
      </w:r>
      <w:r>
        <w:rPr>
          <w:rFonts w:ascii="Times New Roman" w:eastAsia="方正仿宋_GBK" w:cs="Times New Roman" w:hAnsi="Times New Roman"/>
          <w:spacing w:val="-6"/>
          <w:sz w:val="32"/>
          <w:szCs w:val="32"/>
        </w:rPr>
        <w:t>100</w:t>
      </w:r>
      <w:r>
        <w:rPr>
          <w:rFonts w:ascii="Times New Roman" w:eastAsia="方正仿宋_GBK" w:cs="Times New Roman" w:hAnsi="Times New Roman" w:hint="eastAsia"/>
          <w:spacing w:val="-6"/>
          <w:sz w:val="32"/>
          <w:szCs w:val="32"/>
        </w:rPr>
        <w:t>亩；</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养殖场具有独立的引进水生动物的隔离池；各养殖池具有独立的进水和排水渠道；养殖场的进水和排水渠道分设。</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（七）出境食用水生动物开放性水域养殖场、中转场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养殖、中转、包装区域无规定的水生动物疫病；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养殖场养殖水域面积不少于</w:t>
      </w:r>
      <w:r>
        <w:rPr>
          <w:rFonts w:ascii="Times New Roman" w:eastAsia="方正仿宋_GBK" w:cs="Times New Roman" w:hAnsi="Times New Roman"/>
          <w:spacing w:val="-6"/>
          <w:sz w:val="32"/>
          <w:szCs w:val="32"/>
        </w:rPr>
        <w:t>500</w:t>
      </w:r>
      <w:r>
        <w:rPr>
          <w:rFonts w:ascii="Times New Roman" w:eastAsia="方正仿宋_GBK" w:cs="Times New Roman" w:hAnsi="Times New Roman" w:hint="eastAsia"/>
          <w:spacing w:val="-6"/>
          <w:sz w:val="32"/>
          <w:szCs w:val="32"/>
        </w:rPr>
        <w:t>亩，网箱养殖的网箱数一般不少于</w:t>
      </w:r>
      <w:r>
        <w:rPr>
          <w:rFonts w:ascii="Times New Roman" w:eastAsia="方正仿宋_GBK" w:cs="Times New Roman" w:hAnsi="Times New Roman"/>
          <w:spacing w:val="-6"/>
          <w:sz w:val="32"/>
          <w:szCs w:val="32"/>
        </w:rPr>
        <w:t>20</w:t>
      </w:r>
      <w:r>
        <w:rPr>
          <w:rFonts w:ascii="Times New Roman" w:eastAsia="方正仿宋_GBK" w:cs="Times New Roman" w:hAnsi="Times New Roman" w:hint="eastAsia"/>
          <w:spacing w:val="-6"/>
          <w:sz w:val="32"/>
          <w:szCs w:val="32"/>
        </w:rPr>
        <w:t>个。</w:t>
      </w:r>
    </w:p>
    <w:p>
      <w:pPr>
        <w:wordWrap w:val="0"/>
        <w:adjustRightInd w:val="0"/>
        <w:snapToGrid w:val="0"/>
        <w:spacing w:line="560" w:lineRule="exact"/>
        <w:ind w:firstLineChars="200" w:firstLine="616"/>
        <w:rPr>
          <w:rFonts w:ascii="方正楷体_GBK" w:eastAsia="方正楷体_GBK" w:cs="Times New Roman" w:hint="eastAsia"/>
          <w:spacing w:val="-6"/>
          <w:sz w:val="32"/>
          <w:szCs w:val="32"/>
        </w:rPr>
      </w:pPr>
      <w:r>
        <w:rPr>
          <w:rFonts w:ascii="方正楷体_GBK" w:eastAsia="方正楷体_GBK" w:cs="Times New Roman" w:hint="eastAsia"/>
          <w:spacing w:val="-6"/>
          <w:sz w:val="32"/>
          <w:szCs w:val="32"/>
        </w:rPr>
        <w:t>（八）出境观赏用和种用水生动物养殖场、中转场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场区位于水生动物疫病的非疫区，过去</w:t>
      </w:r>
      <w:r>
        <w:rPr>
          <w:rFonts w:ascii="Times New Roman" w:eastAsia="方正仿宋_GBK" w:cs="Times New Roman" w:hAnsi="Times New Roman"/>
          <w:spacing w:val="-6"/>
          <w:sz w:val="32"/>
          <w:szCs w:val="32"/>
        </w:rPr>
        <w:t xml:space="preserve">2 </w:t>
      </w:r>
      <w:r>
        <w:rPr>
          <w:rFonts w:ascii="Times New Roman" w:eastAsia="方正仿宋_GBK" w:cs="Times New Roman" w:hAnsi="Times New Roman" w:hint="eastAsia"/>
          <w:spacing w:val="-6"/>
          <w:sz w:val="32"/>
          <w:szCs w:val="32"/>
        </w:rPr>
        <w:t>年内没有发生国际动物卫生组织（</w:t>
      </w:r>
      <w:r>
        <w:rPr>
          <w:rFonts w:ascii="Times New Roman" w:eastAsia="方正仿宋_GBK" w:cs="Times New Roman" w:hAnsi="Times New Roman"/>
          <w:spacing w:val="-6"/>
          <w:sz w:val="32"/>
          <w:szCs w:val="32"/>
        </w:rPr>
        <w:t>WOAH</w:t>
      </w:r>
      <w:r>
        <w:rPr>
          <w:rFonts w:ascii="Times New Roman" w:eastAsia="方正仿宋_GBK" w:cs="Times New Roman" w:hAnsi="Times New Roman" w:hint="eastAsia"/>
          <w:spacing w:val="-6"/>
          <w:sz w:val="32"/>
          <w:szCs w:val="32"/>
        </w:rPr>
        <w:t>）规定应当通报和农业部规定应当上报的水生动物疾病；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养殖场具有独立的引进水生动物的隔离池和水生动物出口前的隔离养殖池，各养殖池具有独立的进水和排水渠道。养殖场的进水和排水渠道分设；</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具有与外部环境隔离或者限制无关人员和动物自由进出的设施，如隔离墙、网、栅栏等；</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养殖场面积水泥池养殖面积不少于</w:t>
      </w:r>
      <w:r>
        <w:rPr>
          <w:rFonts w:ascii="Times New Roman" w:eastAsia="方正仿宋_GBK" w:cs="Times New Roman" w:hAnsi="Times New Roman"/>
          <w:spacing w:val="-6"/>
          <w:sz w:val="32"/>
          <w:szCs w:val="32"/>
        </w:rPr>
        <w:t>20</w:t>
      </w:r>
      <w:r>
        <w:rPr>
          <w:rFonts w:ascii="Times New Roman" w:eastAsia="方正仿宋_GBK" w:cs="Times New Roman" w:hAnsi="Times New Roman" w:hint="eastAsia"/>
          <w:spacing w:val="-6"/>
          <w:sz w:val="32"/>
          <w:szCs w:val="32"/>
        </w:rPr>
        <w:t>亩，土池养殖面积不少于</w:t>
      </w:r>
      <w:r>
        <w:rPr>
          <w:rFonts w:ascii="Times New Roman" w:eastAsia="方正仿宋_GBK" w:cs="Times New Roman" w:hAnsi="Times New Roman"/>
          <w:spacing w:val="-6"/>
          <w:sz w:val="32"/>
          <w:szCs w:val="32"/>
        </w:rPr>
        <w:t>100</w:t>
      </w:r>
      <w:r>
        <w:rPr>
          <w:rFonts w:ascii="Times New Roman" w:eastAsia="方正仿宋_GBK" w:cs="Times New Roman" w:hAnsi="Times New Roman" w:hint="eastAsia"/>
          <w:spacing w:val="-6"/>
          <w:sz w:val="32"/>
          <w:szCs w:val="32"/>
        </w:rPr>
        <w:t>亩；</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11.</w:t>
      </w:r>
      <w:r>
        <w:rPr>
          <w:rFonts w:ascii="Times New Roman" w:eastAsia="方正仿宋_GBK" w:cs="Times New Roman" w:hAnsi="Times New Roman" w:hint="eastAsia"/>
          <w:spacing w:val="-6"/>
          <w:sz w:val="32"/>
          <w:szCs w:val="32"/>
        </w:rPr>
        <w:t>出口淡水水生动物的包装用水必须符合饮用水标准；出口海水水生动物的包装用水必须清洁、透明并经有效消毒处理；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12.</w:t>
      </w:r>
      <w:r>
        <w:rPr>
          <w:rFonts w:ascii="Times New Roman" w:eastAsia="方正仿宋_GBK" w:cs="Times New Roman" w:hAnsi="Times New Roman" w:hint="eastAsia"/>
          <w:spacing w:val="-6"/>
          <w:sz w:val="32"/>
          <w:szCs w:val="32"/>
        </w:rPr>
        <w:t>养殖场有自繁自养能力，并有与养殖规模相适应的种用水生动物</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方正仿宋_GBK" w:eastAsia="方正仿宋_GBK" w:cs="Times New Roman" w:hint="eastAsia"/>
          <w:bCs/>
          <w:spacing w:val="-6"/>
          <w:sz w:val="32"/>
          <w:szCs w:val="32"/>
        </w:rPr>
      </w:pPr>
      <w:r>
        <w:rPr>
          <w:rFonts w:ascii="方正仿宋_GBK" w:eastAsia="方正仿宋_GBK" w:cs="Times New Roman" w:hint="eastAsia"/>
          <w:bCs/>
          <w:spacing w:val="-6"/>
          <w:sz w:val="32"/>
          <w:szCs w:val="32"/>
        </w:rPr>
        <w:t>13.不得养殖食用水生动物。</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（九）出境非食用动物产品生产加工企业</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应当符合进境国家或者地区的法律法规有关规定，并遵守下列要求：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建立并维持进境国家或者地区有关法律法规规定的注册登记要求；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按照建立的兽医卫生防疫制度组织生产；</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按照建立的合格原料供应商评价制度组织生产；</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建立并维护企业档案，确保原料、产品可追溯；</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如实填写《出境非食用动物产品生产、加工、存放注册登记企业监管手册》；</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符合中国其他法律法规规定的要求。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）具有独立企业法人资格，不具备独立企业法人资格者，由其具有独立法人资格的上级主管部门提出申请。</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）申请单位符合我国动植物检验检疫要求并符合输入国家或地区的检验检疫要求。</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（十）出境饲料生产、加工、存放企业</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1.厂房、工艺、设备和设施。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（1）厂址应当避开工业污染源，与养殖场、屠宰场、居民点保持适当距离；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（2）厂房、车间布局合理，生产区与生活区、办公区分开；</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（3）工艺设计合理，符合安全卫生要求；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（4）具备与生产能力相适应的厂房、设备及仓储设施；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（5）具备有害生物（啮齿动物、苍蝇、仓储害虫、鸟类等）防控设施。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2.具有与其所生产产品相适应的质量管理机构和专业技术人员。</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3.具有与安全卫生控制相适应的检测能力。</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4.管理制度。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（1）岗位责任制度；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（2）人员培训制度；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（3）从业人员健康检查制度；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（4）按照危害分析与关键控制点（HACCP）原理建立质量管理体系，在风险分析的基础上开展自检自控；</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（5）标准卫生操作规范（SSOP）；</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（6）原辅料、包装材料合格供应商评价和验收制度；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（7）饲料标签管理制度和产品追溯制度；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（8）废弃物、废水处理制度；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（9）客户投诉处理制度；</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（10）质量安全突发事件应急管理制度。</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（十一）出境新鲜水果果园和包装厂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bCs/>
          <w:spacing w:val="-6"/>
          <w:sz w:val="32"/>
          <w:szCs w:val="32"/>
        </w:rPr>
        <w:t>1.申请出口新鲜水果果园须符合下列要求：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（1）连片种植，面积在100亩以上；</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（2）周围无影响水果生产的污染源；</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（3）有专职或者兼职植保员，负责果园有害生物监测防治等工作；</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（4）建立完善的质量管理体系。质量管理体系文件包括组织机构、人员培训、有害生物监测与控制、农用化学品使用管理、良好农业操作规范等有关资料；</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（5）近两年未发生重大植物疫情；</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（6）双边协议、议定书或输入国家或地区法律法规对注册登记有特别规定的，还须符合其规定。</w:t>
      </w:r>
    </w:p>
    <w:p>
      <w:pPr>
        <w:pStyle w:val="68"/>
        <w:spacing w:line="560" w:lineRule="exact"/>
        <w:ind w:firstLineChars="200" w:firstLine="640"/>
        <w:rPr>
          <w:rFonts w:ascii="Times New Roman" w:eastAsia="方正仿宋_GBK" w:hAnsi="Times New Roman" w:hint="eastAsia"/>
          <w:b/>
          <w:sz w:val="32"/>
          <w:szCs w:val="32"/>
        </w:rPr>
      </w:pPr>
      <w:r>
        <w:rPr>
          <w:rFonts w:ascii="Times New Roman" w:eastAsia="方正仿宋_GBK" w:hAnsi="Times New Roman" w:hint="eastAsia"/>
          <w:b/>
          <w:sz w:val="32"/>
          <w:szCs w:val="32"/>
        </w:rPr>
        <w:t>2.申请注册出境新鲜水果包装厂须符合下列要求：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（1）厂区整洁卫生，有满足水果贮存要求的原料场、成品库；</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（2）水果存放、加工、处理、储藏等功能区相对独立、布局合理，且与生活区采取隔离措施并有适当的距离；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（3）具有符合检疫要求的清洗、加工、防虫防病及除害处理设施；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（4）加工水果所使用的水源及使用的农用化学品均须符合有关食品卫生要求及输入国家或地区的要求；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（5）有完善的卫生质量管理体系，包括对水果供货、加工、包装、储运等环节的管理；对水果溯源信息、防疫监控措施、有害生物检测等信息有详细记录；</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（6）配备专职或者兼职植保员，负责原料水果验收、加工、包装、存放等环节防疫措施的落实、有毒有害物质的控制、弃果处理和成品水果自检等工作；</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（7）有与其加工能力相适应的提供水果货源的果园，或与供货果园建有固定的供货关系；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（8）双边协议、议定书或输入国家或地区法律法规对注册登记有特别规定的，还须符合其规定。</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w:t>
      </w:r>
      <w:r>
        <w:rPr>
          <w:rFonts w:ascii="方正楷体_GBK" w:eastAsia="方正楷体_GBK" w:cs="Times New Roman"/>
          <w:bCs/>
          <w:spacing w:val="-6"/>
          <w:sz w:val="32"/>
          <w:szCs w:val="32"/>
        </w:rPr>
        <w:t>二</w:t>
      </w:r>
      <w:r>
        <w:rPr>
          <w:rFonts w:ascii="方正楷体_GBK" w:eastAsia="方正楷体_GBK" w:cs="Times New Roman" w:hint="eastAsia"/>
          <w:bCs/>
          <w:spacing w:val="-6"/>
          <w:sz w:val="32"/>
          <w:szCs w:val="32"/>
        </w:rPr>
        <w:t>）出境种苗花卉生产企业</w:t>
      </w:r>
    </w:p>
    <w:p>
      <w:pPr>
        <w:pStyle w:val="68"/>
        <w:spacing w:line="560" w:lineRule="exact"/>
        <w:ind w:firstLineChars="250" w:firstLine="800"/>
        <w:rPr>
          <w:rFonts w:ascii="Times New Roman" w:eastAsia="方正仿宋_GBK" w:hAnsi="Times New Roman" w:hint="eastAsia"/>
          <w:b/>
          <w:sz w:val="32"/>
          <w:szCs w:val="32"/>
        </w:rPr>
      </w:pPr>
      <w:r>
        <w:rPr>
          <w:rFonts w:ascii="Times New Roman" w:eastAsia="方正仿宋_GBK" w:hAnsi="Times New Roman" w:hint="eastAsia"/>
          <w:b/>
          <w:sz w:val="32"/>
          <w:szCs w:val="32"/>
        </w:rPr>
        <w:t>1.种植基地要求。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（1）应符合我国和输入国家或地区规定的植物卫生防疫要求；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（2）近两年未发生重大植物疫情，未出现重大质量安全事故；</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（3）应建立完善的质量管理体系。质量管理体系文件包括组织机构、人员培训、有害生物监测与控制、农用化学品使用管理、良好农业操作规范、溯源体系等有关资料；</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（4）建立种植档案，对种苗花卉来源流向、种植收获时间，有害生物监测防治措施等日常管理情况进行详细记录。</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（5）应配备专职或者兼职植保员，负责基地有害生物监测、报告、防治等工作。</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（6）双边协议、议定书或输入国家或地区法律法规对注册登记有特别规定的，还须符合其规定。</w:t>
      </w:r>
    </w:p>
    <w:p>
      <w:pPr>
        <w:pStyle w:val="68"/>
        <w:spacing w:line="560" w:lineRule="exact"/>
        <w:ind w:firstLineChars="200" w:firstLine="640"/>
        <w:rPr>
          <w:rFonts w:ascii="Times New Roman" w:eastAsia="方正仿宋_GBK" w:hAnsi="Times New Roman" w:hint="eastAsia"/>
          <w:b/>
          <w:sz w:val="32"/>
          <w:szCs w:val="32"/>
        </w:rPr>
      </w:pPr>
      <w:r>
        <w:rPr>
          <w:rFonts w:ascii="Times New Roman" w:eastAsia="方正仿宋_GBK" w:hAnsi="Times New Roman" w:hint="eastAsia"/>
          <w:b/>
          <w:sz w:val="32"/>
          <w:szCs w:val="32"/>
        </w:rPr>
        <w:t>2.加工包装厂及储存库要求。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（1）厂区整洁卫生，有满足种苗花卉贮存要求的原料场、成品库。</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（2）存放、加工、处理、储藏等功能区相对独立、布局合理，且与生活区采取隔离措施并有适当的距离。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（3）具有符合检疫要求的清洗、加工、防虫防病及必要的除害处理设施。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（4）加工种苗花卉所使用的水源及使用的农用化学品均须符合我国和输入国家或地区有关卫生环保要求。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（5）建立完善的质量管理体系，包括对种苗花卉加工、包装、储运等相关环节疫情防控措施、应急处置措施、人员培训等内容。</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（6）建立产品进货和销售台账，种苗花卉各个环节溯源信息要有详细记录。</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（7）出境种苗花卉包装材料应干净卫生，不得二次使用，在包装箱上标明货物名称、数量、生产经营企业注册登记号、生产批号等信息。</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（8）配备专职或者兼职植保员，负责原料种苗花卉验收、加工、包装、存放等环节防疫措施的落实、质量安全控制、成品自检等工作。</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（9）有与其加工能力相适应的提供种苗花卉货源的种植基地，或与经注册登记的种植基地建有固定的供货关系。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（10）双边协议、议定书或输入国家或地区法律法规对注册登记有特别规定的，还须符合其规定。</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w:t>
      </w:r>
      <w:r>
        <w:rPr>
          <w:rFonts w:ascii="方正楷体_GBK" w:eastAsia="方正楷体_GBK" w:cs="Times New Roman"/>
          <w:bCs/>
          <w:spacing w:val="-6"/>
          <w:sz w:val="32"/>
          <w:szCs w:val="32"/>
        </w:rPr>
        <w:t>三</w:t>
      </w:r>
      <w:r>
        <w:rPr>
          <w:rFonts w:ascii="方正楷体_GBK" w:eastAsia="方正楷体_GBK" w:cs="Times New Roman" w:hint="eastAsia"/>
          <w:bCs/>
          <w:spacing w:val="-6"/>
          <w:sz w:val="32"/>
          <w:szCs w:val="32"/>
        </w:rPr>
        <w:t>）出境竹木草制品生产加工企业</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1.厂区整洁卫生、道路及场地地面硬化、无积水；</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2.厂区布局合理，原料存放区、生产加工区、包装及成品存放区划分明显，相对隔离；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3.有相对独立的成品存放场所，成品库/区干净卫生，产品堆垛整齐，标识清晰；</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4.具备相应的防疫除害处理措施，防疫除害处理能力与出口数量相适应；</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5.配备厂检员，熟悉生产工艺，并能按要求做好相关防疫和自检工作；</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6.建立质量管理体系或制度，包括卫生防疫制度、原辅料合格供方评价制度、溯源管理制度、厂检员管理制度、自检自控制度等。</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7.双边协议、议定书或输入国家或地区法律法规对注册登记有特别规定的，还须符合其规定。</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w:t>
      </w:r>
      <w:r>
        <w:rPr>
          <w:rFonts w:ascii="方正楷体_GBK" w:eastAsia="方正楷体_GBK" w:cs="Times New Roman"/>
          <w:bCs/>
          <w:spacing w:val="-6"/>
          <w:sz w:val="32"/>
          <w:szCs w:val="32"/>
        </w:rPr>
        <w:t>四</w:t>
      </w:r>
      <w:r>
        <w:rPr>
          <w:rFonts w:ascii="方正楷体_GBK" w:eastAsia="方正楷体_GBK" w:cs="Times New Roman" w:hint="eastAsia"/>
          <w:bCs/>
          <w:spacing w:val="-6"/>
          <w:sz w:val="32"/>
          <w:szCs w:val="32"/>
        </w:rPr>
        <w:t>）出境货物木质包装除害处理标识加施企业</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1.热处理条件及设施。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（1）热处理库应保温、密闭性能良好，具备供热、调湿、强制循环设备，如采用非湿热装置提供热源的，需安装加湿设备；</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（2）配备木材中心温度检测仪或耐高温的干湿球温度检测仪，且具备自动打印、不可人为修改或数据实时传输功能；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（3）供热装置的选址与建造应符合环保、劳动、消防、技术监督等部门的要求；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（4）热处理库外具备一定面积的水泥地面周转场地；</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（5）设备运行能达到热处理技术指标要求：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a．必须保证木材中心温度至少达到56℃，持续30分钟以上。</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b．窑内烘干(KD)、化学加压浸透(CPI)或其它处理方法只要达到热处理要求，可以视为热处理。如化学加压浸透可通过蒸汽、热水或干热等方法达到热处理的技术指标要求。</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2.熏蒸处理条件及设施。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（1）具备经海关考核合格的熏蒸队伍或签约委托的经海关考核合格的熏蒸队伍；</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（2）熏蒸库应符合《植物检疫简易熏蒸库熏蒸操作规程》（SN/T1143）的要求，密闭性能良好，具备低温下的加热设施，并配备相关熏蒸气体检测设备；</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（3）具备相应的水泥硬化地面周转场地；</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（4）配备足够的消防设施及安全防护用具。</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3.厂区环境与布局。</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（1）厂区道路及场地应平整、硬化，热处理库、熏蒸库、成品库及周围应为水泥地面。厂区内无杂草、积水，树皮等下脚料集中存放处理；</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（2）热处理库、熏蒸库和成品库与原料存放场所、加工车间及办公、生活区域有效隔离。成品库应配备必要的防疫设施，防止有害生物再次侵染；</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（3）配备相应的灭虫药械，定期进行灭虫防疫并做好记录。</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4.组织机构及人员管理。</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（1）建立职责明确的防疫管理小组，成员由企业负责人、相关部门负责人、除害处理技术人员等组成。防疫小组成员应熟悉有关检验检疫法律法规；</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（2）配备协管员，应掌握木质包装检疫要求及除害处理效果验收标准，协助主管海关做好监管工作。协管员应为防疫管理小组成员。</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（3）主要管理和操作人员应经海关培训并考核合格。除害处理技术及操作人员应掌握除害处理操作规程。</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5.防疫、质量管理体系。</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（1）明确生产质量方针和目标，将除害处理质量纳入质量管理目标；</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（2）制定原料采购质量控制要求，建立原料采购台帐，注明来源、材种、数量等；</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（3）制定木质包装检疫及除害处理操作流程及质量控制要求，进行自检和除害处理效果检查，并做好记录；</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（4）制定标识加施管理及成品库防疫管理要求，并做好进、出库、销售记录，保证有效追溯产品流向；</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（5）制定环境防疫控制要求，定期做好下脚料处理、环境防疫并做好记录；</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（6）建立异常情况的处置和报告程序。</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w:t>
      </w:r>
      <w:r>
        <w:rPr>
          <w:rFonts w:ascii="方正楷体_GBK" w:eastAsia="方正楷体_GBK" w:cs="Times New Roman"/>
          <w:bCs/>
          <w:spacing w:val="-6"/>
          <w:sz w:val="32"/>
          <w:szCs w:val="32"/>
        </w:rPr>
        <w:t>五</w:t>
      </w:r>
      <w:r>
        <w:rPr>
          <w:rFonts w:ascii="方正楷体_GBK" w:eastAsia="方正楷体_GBK" w:cs="Times New Roman" w:hint="eastAsia"/>
          <w:bCs/>
          <w:spacing w:val="-6"/>
          <w:sz w:val="32"/>
          <w:szCs w:val="32"/>
        </w:rPr>
        <w:t>）出境粮食加工、仓储企业</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1.具有法人资格，在工商行政管理部门注册，持有《企业法人营业执照》，并具有粮食仓储经营的资格；</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2.仓储区域布局合理，不得建在有碍粮食卫生和易受有害生物侵染的区域，仓储区内不得兼营、生产、存放有毒有害物质。具有足够的粮食储存库房和场地，库场地面平整、无积水，货场应硬化，无裸露土地面；</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在装卸、验收、储存、出口等全过程建立仓储管理制度和质量管理体系，并运行有效。仓储企业的各台帐记录应清晰完整，能准确反映出入库粮食物流信息及在储粮食信息，具备追溯性。台帐在粮食出库后保存期限至少2年；</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建立完善的有害生物监控体系，制定有害生物监测计划及储存库场防疫措施（如垛位间隔距离、场地卫生、防虫计划、防虫设施等），保留监测记录；制定有效的防鼠计划，储存库场及周围应当具备防鼠、灭鼠设施，保留防鼠记录；具有必要的防鸟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5.制定仓储粮食检疫处理计划，出现疫情时应及时上报主管海关，在海关的监管下由海关认可的动植物检疫除害处理部门进行除害处理，并做好除害处理记录；</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建立质量安全事件快速反应机制，对储存期间及出入库时发现的撒漏、水湿、发霉、污染、掺伪、虫害等情况，能及时通知货主、妥善处理、做好记录并向海关报告，未经海关允许不得将有问题的货物码入垛内或出库；</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7.仓储粮食应集中分类存放，离地、离墙、堆垛之间应保留适当的间距，并以标牌示明货物的名称、规格、发站、发货人、收货人、车号、批号、垛位号及入库日期等。不同货物不得混杂堆放；</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8.应具备与业务量相适应的粮食检验检疫实验室，实验室具备品质、安全卫生常规项目检验能力及常见仓储害虫检疫鉴定能力；</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9.配备满足需要的仓库保管员和实验室检验员，能熟练完成仓储管理、疫情监控及实验室检测及检疫鉴定工作。</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出口粮食中转、暂存库房、场地、货运堆场等设施的所属企业，应符合以上2、4、5、6、7条要求。</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w:t>
      </w:r>
      <w:r>
        <w:rPr>
          <w:rFonts w:ascii="方正楷体_GBK" w:eastAsia="方正楷体_GBK" w:cs="Times New Roman"/>
          <w:bCs/>
          <w:spacing w:val="-6"/>
          <w:sz w:val="32"/>
          <w:szCs w:val="32"/>
        </w:rPr>
        <w:t>六</w:t>
      </w:r>
      <w:r>
        <w:rPr>
          <w:rFonts w:ascii="方正楷体_GBK" w:eastAsia="方正楷体_GBK" w:cs="Times New Roman" w:hint="eastAsia"/>
          <w:bCs/>
          <w:spacing w:val="-6"/>
          <w:sz w:val="32"/>
          <w:szCs w:val="32"/>
        </w:rPr>
        <w:t>）出境烟叶加工、仓储企业</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1.申请注册出境烟叶加工企业须符合下列要求：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（1）具有法人资格，在市场监管部门注册，持有《企业法人营业执照》，并具有烟叶及其副产品经营的资格；</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（2）具有健全的质量管理体系，有完整的生产加工过程产品质量控制记录，获得质量体系认证或者具备相应的质量保证能力，且运行有效；</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（3）了解原料烟叶产地、种植期间的质量和安全状况，并对原料烟种植安全卫生管理提出要求，并提供技术指导和协助；</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（4）具有完善的厂区及周边有害生物监测体系，监测人员应具备监测知识和技能，监测设施齐备，具有监测计划、监测记录及检疫处理预案等；</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（5）产品所使用的原料、辅料、添加剂应符合进口国家或地区法律、行政法规的规定和强制性标准；</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（6）产品形成一定的规模，产品质量稳定，信誉良好，企业诚信度高；</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具有原料进货和产品销售台账，且至少保存至成品出口后2年。进货台账包括货物名称、规格、等级、数重量、批次号、来源地区、供货商及其联系方式、进货时间、除害处理时间、药剂及浓度等，销售台账包括货物名称、规格、等级、数量、批次号、进口国家或地区、收货人及其联系方式、加工时间、出口时间、除害处理时间、药剂及浓度等。在出口烟叶及其副产品的外包装和厂检合格单上标明检验检疫批次编号，完善溯源记录；</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（8）双边协议、议定书或输入国家或地区法律法规对注册登记有特别规定的，还须符合其规定。</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2.申请注册出境烟叶仓储企业须符合下列要求：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（1）具有法人资格，在市场监管部门注册，持有《企业法人营业执照》，并具有烟叶及其副产品经营的资格；</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（2）仓储场地应保持整洁、仓库密闭情况良好，检疫处理场所和设施等应符合安全防护措施要求；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（3）国内销售烟草、出口烟草应分区分仓存放，出口烟草按种类堆垛整齐，并注明检验检疫批次号、数重量、生产厂、等级、生产年份，对已加工的烟草和未加工的烟草应分仓仓储；</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（4）建立烟草仓储害虫监控体系，监测人员应具备监测知识和技能，监测设施齐备，具有监测计划、监测记录及检疫处理预案等，定期将本单位仓储的虫情发生情况及所采取的防疫处理措施上报当地海关；</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（5）仓库能够进行温、湿度监测与控制，仓库温湿度数据能够记录，确保适应烟叶及其副产品储存安全的温度和湿度，必要时采取降温、排湿措施；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（6）双边协议、议定书或输入国家或地区法律法规对注册登记有特别规定的，还须符合其规定。</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3.申请注册出境烟叶中转、暂存场所须符合下列要求：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（1）仓储场地应保持整洁，具有防雨、防潮、防虫设施；</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（2）出口烟草应按种类、检验检疫批次号分别堆码、堆垛整齐；</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（3）具有有效的烟草仓储害虫监测措施，监测记录和检疫处理预案；</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（4）双边协议、议定书或输入国家或地区法律法规对注册登记有特别规定的，还须符合其规定。</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（十</w:t>
      </w:r>
      <w:r>
        <w:rPr>
          <w:rFonts w:ascii="方正楷体_GBK" w:eastAsia="方正楷体_GBK" w:cs="Times New Roman"/>
          <w:bCs/>
          <w:spacing w:val="-6"/>
          <w:sz w:val="32"/>
          <w:szCs w:val="32"/>
        </w:rPr>
        <w:t>七</w:t>
      </w:r>
      <w:r>
        <w:rPr>
          <w:rFonts w:ascii="方正楷体_GBK" w:eastAsia="方正楷体_GBK" w:cs="Times New Roman" w:hint="eastAsia"/>
          <w:bCs/>
          <w:spacing w:val="-6"/>
          <w:sz w:val="32"/>
          <w:szCs w:val="32"/>
        </w:rPr>
        <w:t>）输日稻草热处理企业、原料加工厂</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1.输日稻草热处理企业申请条件：输日稻草热处理设施设施应符合《关于进口中华人民共和国产稻草的植物检疫实施细则》及《中华人民共和国向日本出口饲用秸秆和草料的动物卫生要求》相关条件。</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（1）原料库和成品库必须完全隔离，热处理车间与成品库相连的密封蒸热设施有两扇门，其中一扇门位于热处理车间，另一扇门位于成品库，两扇门不能同时开启。</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成品库应具备满足货物存储和打包等要求的设施。成品库出入库及装运集装箱出口，要确保已消毒稻草不受日本未发生的检疫性有害生物的再次污染。热处理合格的每批稻草，要在成品库分别保管存放，并用标签分别标出干热或湿热消毒处理设施名称、处理日期、稻草规格及数量等信息。</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热处理设施应配置自动温度记录仪等检查仪器，自动温度记录仪应具备上锁加封的装置。干热消毒处理设施的自动温度记录仪能够测定12处以上稻草中心测温点及3处以上处理设施空间测温点的温度。蒸热消毒处理设施内空间不超过45立方米的，要设置4处稻草中心测温点和1处设施空间测温点。超过45立方米的，每增加10立方米追加1个测温点。</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（4）为防止再次污染，原料库（及蒸热处理库）、成品储存库要分别安排不同作业人员，并设有独立的出入口、更衣室、厕所等设施，不同区域的作业人员要穿着不同颜色的工作服，以便于区分。</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（5）从原料库到成品储存库，加工流程必须单向进行。</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6）设施地面、墙壁及天花板应光滑、易清扫，地板采用防浸透性材料，且具有适当的坡度和排水设施，以便实施消毒处理。（如没有天花板，须按照日本动物检疫官员的指导意见，对横梁、屋顶镶板等进行清扫和消毒）。</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（7）已认可的热处理企业应就秸杆和草料原料储存、蒸热处理和成品储存的一系列处理加工过程，制定防止动物卫生污染的防疫操作程序。</w:t>
      </w:r>
    </w:p>
    <w:p>
      <w:pPr>
        <w:wordWrap w:val="0"/>
        <w:adjustRightInd w:val="0"/>
        <w:snapToGrid w:val="0"/>
        <w:spacing w:line="560" w:lineRule="exact"/>
        <w:ind w:firstLineChars="200" w:firstLine="616"/>
        <w:rPr>
          <w:rFonts w:ascii="Times New Roman" w:eastAsia="方正仿宋_GBK" w:cs="Times New Roman" w:hAnsi="Times New Roman" w:hint="eastAsia"/>
          <w:b/>
          <w:bCs/>
          <w:spacing w:val="-6"/>
          <w:sz w:val="32"/>
          <w:szCs w:val="32"/>
        </w:rPr>
      </w:pPr>
      <w:r>
        <w:rPr>
          <w:rFonts w:ascii="Times New Roman" w:eastAsia="方正仿宋_GBK" w:cs="Times New Roman" w:hAnsi="Times New Roman" w:hint="eastAsia"/>
          <w:b/>
          <w:bCs/>
          <w:spacing w:val="-6"/>
          <w:sz w:val="32"/>
          <w:szCs w:val="32"/>
        </w:rPr>
        <w:t>2.输日稻草原料加工厂申请条件：</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（1）厂区具有必要防疫设施，确保原料稻草清洁，且没有被偶蹄类动物的排泄物、分泌物及其他物污染。</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（2）明确原料稻草来源，可证明厂区内堆放的原料稻草及加工捆包均来自辽宁、吉林省无规定疫病示范区。</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（3）具有相对稳定的输日原料稻草供应基地。</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（4）原料稻草加工、打捆设施运转良好，可对原料稻草实施有效去根去皮等操作。</w:t>
      </w:r>
    </w:p>
    <w:p>
      <w:pPr>
        <w:wordWrap w:val="0"/>
        <w:adjustRightInd w:val="0"/>
        <w:snapToGrid w:val="0"/>
        <w:spacing w:line="560" w:lineRule="exact"/>
        <w:ind w:firstLineChars="200" w:firstLine="616"/>
        <w:rPr>
          <w:rFonts w:ascii="Times New Roman" w:eastAsia="方正仿宋_GBK" w:cs="Times New Roman" w:hAnsi="Times New Roman" w:hint="eastAsia"/>
          <w:spacing w:val="-6"/>
          <w:sz w:val="32"/>
          <w:szCs w:val="32"/>
        </w:rPr>
      </w:pPr>
      <w:r>
        <w:rPr>
          <w:rFonts w:ascii="Times New Roman" w:eastAsia="方正仿宋_GBK" w:cs="Times New Roman" w:hAnsi="Times New Roman" w:hint="eastAsia"/>
          <w:spacing w:val="-6"/>
          <w:sz w:val="32"/>
          <w:szCs w:val="32"/>
        </w:rPr>
        <w:t>（5）配备有质量管理技术人员。有从业人员培训计划。</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（一）申请材料目录</w:t>
      </w:r>
    </w:p>
    <w:p>
      <w:pPr>
        <w:wordWrap w:val="0"/>
        <w:adjustRightInd w:val="0"/>
        <w:snapToGrid w:val="0"/>
        <w:spacing w:line="560" w:lineRule="exact"/>
        <w:ind w:firstLineChars="200" w:firstLine="616"/>
        <w:rPr>
          <w:rFonts w:ascii="Times New Roman" w:eastAsia="方正仿宋_GBK" w:cs="Times New Roman" w:hAnsi="Times New Roman"/>
          <w:bCs/>
          <w:spacing w:val="-6"/>
          <w:sz w:val="32"/>
          <w:szCs w:val="32"/>
        </w:rPr>
      </w:pPr>
    </w:p>
    <w:p>
      <w:pPr>
        <w:wordWrap w:val="0"/>
        <w:adjustRightInd w:val="0"/>
        <w:snapToGrid w:val="0"/>
        <w:spacing w:line="560" w:lineRule="exact"/>
        <w:ind w:firstLineChars="200" w:firstLine="616"/>
        <w:rPr>
          <w:rFonts w:ascii="Times New Roman" w:eastAsia="方正仿宋_GBK" w:cs="Times New Roman" w:hAnsi="Times New Roman"/>
          <w:bCs/>
          <w:spacing w:val="-6"/>
          <w:sz w:val="32"/>
          <w:szCs w:val="32"/>
        </w:rPr>
      </w:pPr>
    </w:p>
    <w:p>
      <w:pPr>
        <w:wordWrap w:val="0"/>
        <w:adjustRightInd w:val="0"/>
        <w:snapToGrid w:val="0"/>
        <w:spacing w:line="560" w:lineRule="exact"/>
        <w:ind w:firstLineChars="200" w:firstLine="616"/>
        <w:rPr>
          <w:rFonts w:ascii="Times New Roman" w:eastAsia="方正仿宋_GBK" w:cs="Times New Roman" w:hAnsi="Times New Roman"/>
          <w:bCs/>
          <w:spacing w:val="-6"/>
          <w:sz w:val="32"/>
          <w:szCs w:val="32"/>
        </w:rPr>
      </w:pPr>
    </w:p>
    <w:p>
      <w:pPr>
        <w:wordWrap w:val="0"/>
        <w:adjustRightInd w:val="0"/>
        <w:snapToGrid w:val="0"/>
        <w:spacing w:line="560" w:lineRule="exact"/>
        <w:ind w:firstLineChars="200" w:firstLine="616"/>
        <w:rPr>
          <w:rFonts w:ascii="Times New Roman" w:eastAsia="方正仿宋_GBK" w:cs="Times New Roman" w:hAnsi="Times New Roman"/>
          <w:bCs/>
          <w:spacing w:val="-6"/>
          <w:sz w:val="32"/>
          <w:szCs w:val="32"/>
        </w:rPr>
        <w:sectPr>
          <w:footerReference w:type="default" r:id="rId2"/>
          <w:footerReference w:type="even" r:id="rId3"/>
          <w:pgSz w:w="11905" w:h="16160"/>
          <w:pgMar w:top="1440" w:right="1440" w:bottom="1440" w:left="1440" w:header="851" w:footer="992" w:gutter="0"/>
          <w:docGrid w:linePitch="285" w:charSpace="0"/>
        </w:sectPr>
      </w:pPr>
    </w:p>
    <w:p>
      <w:pPr>
        <w:wordWrap w:val="0"/>
        <w:adjustRightInd w:val="0"/>
        <w:snapToGrid w:val="0"/>
        <w:spacing w:line="560" w:lineRule="exact"/>
        <w:ind w:firstLineChars="400" w:firstLine="1232"/>
        <w:rPr>
          <w:rFonts w:ascii="Times New Roman" w:eastAsia="方正仿宋_GBK" w:cs="Times New Roman" w:hAnsi="Times New Roman"/>
          <w:bCs/>
          <w:spacing w:val="-6"/>
          <w:sz w:val="32"/>
          <w:szCs w:val="32"/>
          <w:lang w:eastAsia="zh-CN"/>
        </w:rPr>
      </w:pPr>
      <w:r>
        <w:rPr>
          <w:rFonts w:ascii="Times New Roman" w:eastAsia="方正仿宋_GBK" w:cs="Times New Roman" w:hAnsi="Times New Roman" w:hint="eastAsia"/>
          <w:bCs/>
          <w:spacing w:val="-6"/>
          <w:sz w:val="32"/>
          <w:szCs w:val="32"/>
        </w:rPr>
        <w:t>1.</w:t>
      </w:r>
      <w:r>
        <w:rPr>
          <w:rFonts w:ascii="Times New Roman" w:eastAsia="方正仿宋_GBK" w:cs="Times New Roman" w:hAnsi="Times New Roman" w:hint="eastAsia"/>
          <w:bCs/>
          <w:spacing w:val="-6"/>
          <w:sz w:val="32"/>
          <w:szCs w:val="32"/>
          <w:lang w:eastAsia="zh-CN"/>
        </w:rPr>
        <w:t>首次申请</w:t>
      </w:r>
    </w:p>
    <w:tbl>
      <w:tblPr>
        <w:jc w:val="cente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74"/>
        <w:gridCol w:w="3636"/>
        <w:gridCol w:w="39"/>
        <w:gridCol w:w="1928"/>
        <w:gridCol w:w="1957"/>
        <w:gridCol w:w="1734"/>
      </w:tblGrid>
      <w:tr>
        <w:trPr>
          <w:trHeight w:val="398"/>
        </w:trPr>
        <w:tc>
          <w:tcPr>
            <w:tcW w:w="1774" w:type="dxa"/>
            <w:shd w:val="clear" w:color="auto" w:fill="auto"/>
            <w:vAlign w:val="center"/>
          </w:tcPr>
          <w:p>
            <w:pPr>
              <w:pStyle w:val="178"/>
              <w:adjustRightInd w:val="0"/>
              <w:snapToGrid w:val="0"/>
              <w:spacing w:line="0" w:lineRule="atLeast"/>
              <w:jc w:val="center"/>
              <w:rPr>
                <w:rFonts w:ascii="Times New Roman" w:eastAsia="方正仿宋_GBK" w:hAnsi="Times New Roman"/>
                <w:sz w:val="28"/>
                <w:szCs w:val="28"/>
              </w:rPr>
            </w:pPr>
            <w:r>
              <w:rPr>
                <w:rFonts w:ascii="Times New Roman" w:eastAsia="方正仿宋_GBK" w:hAnsi="Times New Roman" w:hint="eastAsia"/>
                <w:sz w:val="28"/>
                <w:szCs w:val="28"/>
              </w:rPr>
              <w:t>项目</w:t>
            </w:r>
          </w:p>
        </w:tc>
        <w:tc>
          <w:tcPr>
            <w:tcW w:w="3675" w:type="dxa"/>
            <w:gridSpan w:val="2"/>
            <w:shd w:val="clear" w:color="auto" w:fill="auto"/>
            <w:vAlign w:val="center"/>
          </w:tcPr>
          <w:p>
            <w:pPr>
              <w:pStyle w:val="177"/>
              <w:adjustRightInd w:val="0"/>
              <w:snapToGrid w:val="0"/>
              <w:spacing w:line="0" w:lineRule="atLeast"/>
              <w:jc w:val="center"/>
              <w:rPr>
                <w:rFonts w:ascii="Times New Roman" w:eastAsia="方正仿宋_GBK" w:cs="Times New Roman" w:hAnsi="Times New Roman" w:hint="eastAsia"/>
                <w:bCs/>
                <w:sz w:val="28"/>
                <w:szCs w:val="28"/>
              </w:rPr>
            </w:pPr>
            <w:r>
              <w:rPr>
                <w:rFonts w:ascii="Times New Roman" w:eastAsia="方正仿宋_GBK" w:cs="Times New Roman" w:hAnsi="Times New Roman" w:hint="eastAsia"/>
                <w:bCs/>
                <w:sz w:val="28"/>
                <w:szCs w:val="28"/>
              </w:rPr>
              <w:t>提交材料名称</w:t>
            </w:r>
          </w:p>
        </w:tc>
        <w:tc>
          <w:tcPr>
            <w:tcW w:w="1928" w:type="dxa"/>
            <w:shd w:val="clear" w:color="auto" w:fill="auto"/>
            <w:vAlign w:val="center"/>
          </w:tcPr>
          <w:p>
            <w:pPr>
              <w:pStyle w:val="176"/>
              <w:adjustRightInd w:val="0"/>
              <w:snapToGrid w:val="0"/>
              <w:spacing w:line="0" w:lineRule="atLeast"/>
              <w:jc w:val="center"/>
              <w:rPr>
                <w:rFonts w:ascii="Times New Roman" w:eastAsia="方正仿宋_GBK" w:cs="Times New Roman" w:hAnsi="Times New Roman" w:hint="eastAsia"/>
                <w:bCs/>
                <w:sz w:val="28"/>
                <w:szCs w:val="28"/>
              </w:rPr>
            </w:pPr>
            <w:r>
              <w:rPr>
                <w:rFonts w:ascii="Times New Roman" w:eastAsia="方正仿宋_GBK" w:cs="Times New Roman" w:hAnsi="Times New Roman" w:hint="eastAsia"/>
                <w:bCs/>
                <w:sz w:val="28"/>
                <w:szCs w:val="28"/>
              </w:rPr>
              <w:t>原件/复印件</w:t>
            </w:r>
          </w:p>
        </w:tc>
        <w:tc>
          <w:tcPr>
            <w:tcW w:w="1957" w:type="dxa"/>
            <w:shd w:val="clear" w:color="auto" w:fill="auto"/>
            <w:vAlign w:val="center"/>
          </w:tcPr>
          <w:p>
            <w:pPr>
              <w:pStyle w:val="175"/>
              <w:adjustRightInd w:val="0"/>
              <w:snapToGrid w:val="0"/>
              <w:spacing w:line="0" w:lineRule="atLeast"/>
              <w:jc w:val="center"/>
              <w:rPr>
                <w:rFonts w:ascii="Times New Roman" w:eastAsia="方正仿宋_GBK" w:cs="Times New Roman" w:hAnsi="Times New Roman" w:hint="eastAsia"/>
                <w:bCs/>
                <w:sz w:val="28"/>
                <w:szCs w:val="28"/>
              </w:rPr>
            </w:pPr>
            <w:r>
              <w:rPr>
                <w:rFonts w:ascii="Times New Roman" w:eastAsia="方正仿宋_GBK" w:cs="Times New Roman" w:hAnsi="Times New Roman" w:hint="eastAsia"/>
                <w:bCs/>
                <w:sz w:val="28"/>
                <w:szCs w:val="28"/>
              </w:rPr>
              <w:t>份数</w:t>
            </w:r>
          </w:p>
        </w:tc>
        <w:tc>
          <w:tcPr>
            <w:tcW w:w="1734" w:type="dxa"/>
            <w:shd w:val="clear" w:color="auto" w:fill="auto"/>
            <w:vAlign w:val="center"/>
          </w:tcPr>
          <w:p>
            <w:pPr>
              <w:pStyle w:val="174"/>
              <w:adjustRightInd w:val="0"/>
              <w:snapToGrid w:val="0"/>
              <w:spacing w:line="0" w:lineRule="atLeast"/>
              <w:jc w:val="center"/>
              <w:rPr>
                <w:rFonts w:ascii="Times New Roman" w:eastAsia="方正仿宋_GBK" w:cs="Times New Roman" w:hAnsi="Times New Roman" w:hint="eastAsia"/>
                <w:bCs/>
                <w:sz w:val="28"/>
                <w:szCs w:val="28"/>
              </w:rPr>
            </w:pPr>
            <w:r>
              <w:rPr>
                <w:rFonts w:ascii="Times New Roman" w:eastAsia="方正仿宋_GBK" w:cs="Times New Roman" w:hAnsi="Times New Roman" w:hint="eastAsia"/>
                <w:bCs/>
                <w:sz w:val="28"/>
                <w:szCs w:val="28"/>
              </w:rPr>
              <w:t>要</w:t>
            </w:r>
            <w:r>
              <w:rPr>
                <w:rFonts w:ascii="Times New Roman" w:eastAsia="方正仿宋_GBK" w:cs="Times New Roman" w:hAnsi="Times New Roman"/>
                <w:bCs/>
                <w:sz w:val="28"/>
                <w:szCs w:val="28"/>
              </w:rPr>
              <w:t xml:space="preserve"> </w:t>
            </w:r>
            <w:r>
              <w:rPr>
                <w:rFonts w:ascii="Times New Roman" w:eastAsia="方正仿宋_GBK" w:cs="Times New Roman" w:hAnsi="Times New Roman" w:hint="eastAsia"/>
                <w:bCs/>
                <w:sz w:val="28"/>
                <w:szCs w:val="28"/>
              </w:rPr>
              <w:t>求</w:t>
            </w:r>
          </w:p>
        </w:tc>
      </w:tr>
      <w:tr>
        <w:tc>
          <w:tcPr>
            <w:tcW w:w="1774" w:type="dxa"/>
            <w:vMerge w:val="restart"/>
            <w:shd w:val="clear" w:color="auto" w:fill="auto"/>
            <w:vAlign w:val="center"/>
          </w:tcPr>
          <w:p>
            <w:pPr>
              <w:pStyle w:val="184"/>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供港澳活牛</w:t>
            </w:r>
            <w:r>
              <w:rPr>
                <w:rFonts w:ascii="Times New Roman" w:eastAsia="方正仿宋_GBK" w:cs="Times New Roman" w:hAnsi="Times New Roman"/>
                <w:bCs/>
                <w:sz w:val="24"/>
                <w:szCs w:val="24"/>
              </w:rPr>
              <w:t>、猪、羊、禽</w:t>
            </w:r>
            <w:r>
              <w:rPr>
                <w:rFonts w:ascii="Times New Roman" w:eastAsia="方正仿宋_GBK" w:cs="Times New Roman" w:hAnsi="Times New Roman" w:hint="eastAsia"/>
                <w:bCs/>
                <w:sz w:val="24"/>
                <w:szCs w:val="24"/>
              </w:rPr>
              <w:t>饲养场</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83"/>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供港澳食用陆生动物饲养场注册登记申请表（见附件4）</w:t>
            </w:r>
          </w:p>
        </w:tc>
        <w:tc>
          <w:tcPr>
            <w:tcW w:w="1928" w:type="dxa"/>
            <w:vMerge w:val="restart"/>
            <w:tcBorders>
              <w:top w:val="single" w:sz="4" w:space="0" w:color="auto"/>
              <w:left w:val="single" w:sz="4" w:space="0" w:color="auto"/>
              <w:right w:val="single" w:sz="4" w:space="0" w:color="auto"/>
            </w:tcBorders>
            <w:shd w:val="clear" w:color="auto" w:fill="auto"/>
            <w:vAlign w:val="center"/>
          </w:tcPr>
          <w:p>
            <w:pPr>
              <w:pStyle w:val="266"/>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1957" w:type="dxa"/>
            <w:vMerge w:val="restart"/>
            <w:tcBorders>
              <w:top w:val="single" w:sz="4" w:space="0" w:color="auto"/>
              <w:left w:val="single" w:sz="4" w:space="0" w:color="auto"/>
              <w:right w:val="single" w:sz="4" w:space="0" w:color="auto"/>
            </w:tcBorders>
            <w:shd w:val="clear" w:color="auto" w:fill="auto"/>
          </w:tcPr>
          <w:p>
            <w:pPr>
              <w:pStyle w:val="185"/>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1份；现场办理：纸质:3份</w:t>
            </w:r>
          </w:p>
        </w:tc>
        <w:tc>
          <w:tcPr>
            <w:tcW w:w="1734" w:type="dxa"/>
            <w:vMerge w:val="restart"/>
            <w:shd w:val="clear" w:color="auto" w:fill="auto"/>
          </w:tcPr>
          <w:p>
            <w:pPr>
              <w:pStyle w:val="294"/>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加盖企业公章</w:t>
            </w:r>
          </w:p>
        </w:tc>
      </w:tr>
      <w:t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265"/>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lang w:val="en-US" w:eastAsia="zh-CN"/>
              </w:rPr>
              <w:t>场（仓）平面图</w:t>
            </w:r>
            <w:r>
              <w:rPr>
                <w:rFonts w:ascii="Times New Roman" w:eastAsia="方正仿宋_GBK" w:cs="Times New Roman" w:hAnsi="Times New Roman" w:hint="eastAsia"/>
                <w:bCs/>
                <w:sz w:val="24"/>
                <w:szCs w:val="24"/>
              </w:rPr>
              <w:t>及简要说明</w:t>
            </w:r>
          </w:p>
        </w:tc>
        <w:tc>
          <w:tcPr>
            <w:tcW w:w="1928" w:type="dxa"/>
            <w:vMerge/>
            <w:tcBorders>
              <w:top w:val="single" w:sz="4" w:space="0" w:color="auto"/>
              <w:left w:val="single" w:sz="4" w:space="0" w:color="auto"/>
              <w:right w:val="single" w:sz="4" w:space="0" w:color="auto"/>
            </w:tcBorders>
            <w:shd w:val="clear" w:color="auto" w:fill="auto"/>
          </w:tcPr>
          <w:p/>
        </w:tc>
        <w:tc>
          <w:tcPr>
            <w:tcW w:w="1822" w:type="dxa"/>
            <w:vMerge/>
            <w:tcBorders>
              <w:top w:val="single" w:sz="4" w:space="0" w:color="auto"/>
              <w:left w:val="single" w:sz="4" w:space="0" w:color="auto"/>
              <w:right w:val="single" w:sz="4" w:space="0" w:color="auto"/>
            </w:tcBorders>
            <w:shd w:val="clear" w:color="auto" w:fill="auto"/>
          </w:tcPr>
          <w:p/>
        </w:tc>
        <w:tc>
          <w:tcPr>
            <w:tcW w:w="1869" w:type="dxa"/>
            <w:vMerge/>
            <w:shd w:val="clear" w:color="auto" w:fill="auto"/>
          </w:tcPr>
          <w:p/>
        </w:tc>
      </w:tr>
      <w:tr>
        <w:trPr>
          <w:trHeight w:val="266"/>
        </w:trPr>
        <w:tc>
          <w:tcPr>
            <w:tcW w:w="1774" w:type="dxa"/>
            <w:vMerge w:val="restart"/>
            <w:shd w:val="clear" w:color="auto" w:fill="auto"/>
            <w:vAlign w:val="center"/>
          </w:tcPr>
          <w:p>
            <w:pPr>
              <w:pStyle w:val="173"/>
              <w:adjustRightInd w:val="0"/>
              <w:snapToGrid w:val="0"/>
              <w:spacing w:line="0" w:lineRule="atLeast"/>
              <w:rPr>
                <w:rFonts w:ascii="Times New Roman" w:eastAsia="方正仿宋_GBK" w:cs="Times New Roman" w:hAnsi="Times New Roman"/>
                <w:sz w:val="24"/>
                <w:szCs w:val="24"/>
              </w:rPr>
            </w:pPr>
            <w:r>
              <w:rPr>
                <w:rFonts w:ascii="Times New Roman" w:eastAsia="方正仿宋_GBK" w:cs="Times New Roman" w:hAnsi="Times New Roman"/>
                <w:sz w:val="24"/>
                <w:szCs w:val="24"/>
              </w:rPr>
              <w:t>出境水生动物养殖场、中转场</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99"/>
              <w:adjustRightInd w:val="0"/>
              <w:snapToGrid w:val="0"/>
              <w:spacing w:line="560" w:lineRule="exact"/>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出境水生动物养殖场、中转场注册登记申请表（见附件5）</w:t>
            </w:r>
          </w:p>
        </w:tc>
        <w:tc>
          <w:tcPr>
            <w:tcW w:w="1928" w:type="dxa"/>
            <w:tcBorders>
              <w:top w:val="single" w:sz="4" w:space="0" w:color="auto"/>
              <w:left w:val="single" w:sz="4" w:space="0" w:color="auto"/>
              <w:right w:val="single" w:sz="4" w:space="0" w:color="auto"/>
            </w:tcBorders>
            <w:shd w:val="clear" w:color="auto" w:fill="auto"/>
            <w:vAlign w:val="center"/>
          </w:tcPr>
          <w:p>
            <w:pPr>
              <w:pStyle w:val="200"/>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tcPr>
          <w:p>
            <w:pPr>
              <w:pStyle w:val="201"/>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1份；现场办理：纸质:3份</w:t>
            </w:r>
          </w:p>
        </w:tc>
        <w:tc>
          <w:tcPr>
            <w:tcW w:w="1734" w:type="dxa"/>
            <w:shd w:val="clear" w:color="auto" w:fill="auto"/>
          </w:tcPr>
          <w:p>
            <w:pPr>
              <w:pStyle w:val="202"/>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加盖企业公章</w:t>
            </w:r>
          </w:p>
        </w:tc>
      </w:tr>
      <w:tr>
        <w:trPr>
          <w:trHeight w:val="266"/>
        </w:trP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203"/>
              <w:adjustRightInd w:val="0"/>
              <w:snapToGrid w:val="0"/>
              <w:spacing w:line="560" w:lineRule="exact"/>
              <w:jc w:val="center"/>
              <w:rPr>
                <w:rFonts w:ascii="Times New Roman" w:eastAsia="方正仿宋_GBK" w:cs="Times New Roman" w:hAnsi="Times New Roman" w:hint="eastAsia"/>
                <w:bCs/>
                <w:sz w:val="24"/>
                <w:szCs w:val="24"/>
                <w:lang w:eastAsia="zh-CN"/>
              </w:rPr>
            </w:pPr>
            <w:r>
              <w:rPr>
                <w:rFonts w:ascii="Times New Roman" w:eastAsia="方正仿宋_GBK" w:cs="Times New Roman" w:hAnsi="Times New Roman" w:hint="eastAsia"/>
                <w:bCs/>
                <w:sz w:val="24"/>
                <w:szCs w:val="24"/>
              </w:rPr>
              <w:t>废弃物、废水处理程序</w:t>
            </w:r>
            <w:r>
              <w:rPr>
                <w:rFonts w:ascii="Times New Roman" w:eastAsia="方正仿宋_GBK" w:cs="Times New Roman" w:hAnsi="Times New Roman" w:hint="eastAsia"/>
                <w:bCs/>
                <w:sz w:val="24"/>
                <w:szCs w:val="24"/>
                <w:lang w:eastAsia="zh-CN"/>
              </w:rPr>
              <w:t>说明材料</w:t>
            </w:r>
          </w:p>
        </w:tc>
        <w:tc>
          <w:tcPr>
            <w:tcW w:w="1928" w:type="dxa"/>
            <w:tcBorders>
              <w:top w:val="single" w:sz="4" w:space="0" w:color="auto"/>
              <w:left w:val="single" w:sz="4" w:space="0" w:color="auto"/>
              <w:right w:val="single" w:sz="4" w:space="0" w:color="auto"/>
            </w:tcBorders>
            <w:shd w:val="clear" w:color="auto" w:fill="auto"/>
            <w:vAlign w:val="center"/>
          </w:tcPr>
          <w:p>
            <w:pPr>
              <w:pStyle w:val="204"/>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tcPr>
          <w:p>
            <w:pPr>
              <w:pStyle w:val="205"/>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1份；现场办理：纸质:2份</w:t>
            </w:r>
          </w:p>
        </w:tc>
        <w:tc>
          <w:tcPr>
            <w:tcW w:w="1734" w:type="dxa"/>
            <w:shd w:val="clear" w:color="auto" w:fill="auto"/>
          </w:tcPr>
          <w:p>
            <w:pPr>
              <w:pStyle w:val="206"/>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加盖企业公章</w:t>
            </w:r>
          </w:p>
        </w:tc>
      </w:tr>
      <w:tr>
        <w:trPr>
          <w:trHeight w:val="266"/>
        </w:trP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207"/>
              <w:adjustRightInd w:val="0"/>
              <w:snapToGrid w:val="0"/>
              <w:spacing w:line="560" w:lineRule="exact"/>
              <w:jc w:val="left"/>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进口国家或者地区对水生动物疾病有明确检测要求的，需提供有关检测报告</w:t>
            </w:r>
          </w:p>
        </w:tc>
        <w:tc>
          <w:tcPr>
            <w:tcW w:w="1928" w:type="dxa"/>
            <w:tcBorders>
              <w:top w:val="single" w:sz="4" w:space="0" w:color="auto"/>
              <w:left w:val="single" w:sz="4" w:space="0" w:color="auto"/>
              <w:right w:val="single" w:sz="4" w:space="0" w:color="auto"/>
            </w:tcBorders>
            <w:shd w:val="clear" w:color="auto" w:fill="auto"/>
            <w:vAlign w:val="center"/>
          </w:tcPr>
          <w:p>
            <w:pPr>
              <w:pStyle w:val="208"/>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复印件</w:t>
            </w:r>
          </w:p>
        </w:tc>
        <w:tc>
          <w:tcPr>
            <w:tcW w:w="1957" w:type="dxa"/>
            <w:tcBorders>
              <w:top w:val="single" w:sz="4" w:space="0" w:color="auto"/>
              <w:left w:val="single" w:sz="4" w:space="0" w:color="auto"/>
              <w:right w:val="single" w:sz="4" w:space="0" w:color="auto"/>
            </w:tcBorders>
            <w:shd w:val="clear" w:color="auto" w:fill="auto"/>
          </w:tcPr>
          <w:p>
            <w:pPr>
              <w:pStyle w:val="209"/>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1份；现场办理：纸质:2份</w:t>
            </w:r>
          </w:p>
        </w:tc>
        <w:tc>
          <w:tcPr>
            <w:tcW w:w="1734" w:type="dxa"/>
            <w:shd w:val="clear" w:color="auto" w:fill="auto"/>
          </w:tcPr>
          <w:p>
            <w:pPr>
              <w:pStyle w:val="210"/>
              <w:adjustRightInd w:val="0"/>
              <w:snapToGrid w:val="0"/>
              <w:spacing w:line="560" w:lineRule="exact"/>
              <w:ind w:leftChars="23" w:left="48"/>
              <w:jc w:val="center"/>
              <w:rPr>
                <w:rFonts w:ascii="Times New Roman" w:eastAsia="方正仿宋_GBK" w:cs="Times New Roman" w:hAnsi="Times New Roman" w:hint="eastAsia"/>
                <w:bCs/>
                <w:sz w:val="24"/>
                <w:szCs w:val="24"/>
              </w:rPr>
            </w:pPr>
          </w:p>
        </w:tc>
      </w:tr>
      <w:tr>
        <w:trPr>
          <w:trHeight w:val="1784"/>
        </w:trPr>
        <w:tc>
          <w:tcPr>
            <w:tcW w:w="1774" w:type="dxa"/>
            <w:vMerge w:val="restart"/>
            <w:shd w:val="clear" w:color="auto" w:fill="auto"/>
            <w:vAlign w:val="center"/>
          </w:tcPr>
          <w:p>
            <w:pPr>
              <w:pStyle w:val="184"/>
              <w:adjustRightInd w:val="0"/>
              <w:snapToGrid w:val="0"/>
              <w:spacing w:line="560" w:lineRule="exac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出境非食用动物产品生产加工企业</w:t>
            </w:r>
          </w:p>
          <w:p>
            <w:pPr>
              <w:pStyle w:val="213"/>
              <w:adjustRightInd w:val="0"/>
              <w:snapToGrid w:val="0"/>
              <w:spacing w:line="0" w:lineRule="atLeast"/>
              <w:rPr>
                <w:rFonts w:ascii="方正仿宋_GBK" w:eastAsia="方正仿宋_GBK" w:cs="Times New Roman" w:hint="eastAsia"/>
                <w:sz w:val="24"/>
                <w:szCs w:val="24"/>
              </w:rPr>
            </w:p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214"/>
              <w:adjustRightInd w:val="0"/>
              <w:snapToGrid w:val="0"/>
              <w:spacing w:line="560" w:lineRule="exact"/>
              <w:jc w:val="center"/>
              <w:rPr>
                <w:rFonts w:ascii="方正仿宋_GBK" w:eastAsia="方正仿宋_GBK" w:cs="Times New Roman" w:hint="eastAsia"/>
                <w:bCs/>
                <w:sz w:val="24"/>
                <w:szCs w:val="24"/>
              </w:rPr>
            </w:pPr>
            <w:r>
              <w:rPr>
                <w:rFonts w:ascii="方正仿宋_GBK" w:eastAsia="方正仿宋_GBK" w:cs="Times New Roman" w:hint="eastAsia"/>
                <w:bCs/>
                <w:sz w:val="24"/>
                <w:szCs w:val="24"/>
              </w:rPr>
              <w:t>出境非食用动物产品生产、加工、存放企业检验检疫注册登记申请表</w:t>
            </w:r>
            <w:r>
              <w:rPr>
                <w:rFonts w:ascii="Times New Roman" w:eastAsia="方正仿宋_GBK" w:cs="Times New Roman" w:hAnsi="Times New Roman"/>
                <w:bCs/>
                <w:sz w:val="24"/>
                <w:szCs w:val="24"/>
              </w:rPr>
              <w:t>（见附件6）</w:t>
            </w:r>
          </w:p>
        </w:tc>
        <w:tc>
          <w:tcPr>
            <w:tcW w:w="1928" w:type="dxa"/>
            <w:tcBorders>
              <w:top w:val="single" w:sz="4" w:space="0" w:color="auto"/>
              <w:left w:val="single" w:sz="4" w:space="0" w:color="auto"/>
              <w:right w:val="single" w:sz="4" w:space="0" w:color="auto"/>
            </w:tcBorders>
            <w:shd w:val="clear" w:color="auto" w:fill="auto"/>
            <w:vAlign w:val="center"/>
          </w:tcPr>
          <w:p>
            <w:pPr>
              <w:pStyle w:val="215"/>
              <w:adjustRightInd w:val="0"/>
              <w:snapToGrid w:val="0"/>
              <w:spacing w:line="560" w:lineRule="exact"/>
              <w:ind w:leftChars="23" w:left="48"/>
              <w:jc w:val="center"/>
              <w:rPr>
                <w:rFonts w:ascii="方正仿宋_GBK" w:eastAsia="方正仿宋_GBK" w:cs="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tcPr>
          <w:p>
            <w:pPr>
              <w:pStyle w:val="216"/>
              <w:adjustRightInd w:val="0"/>
              <w:snapToGrid w:val="0"/>
              <w:spacing w:line="560" w:lineRule="exact"/>
              <w:ind w:leftChars="23" w:left="48"/>
              <w:jc w:val="center"/>
              <w:rPr>
                <w:rFonts w:ascii="方正仿宋_GBK" w:eastAsia="方正仿宋_GBK" w:cs="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bCs/>
                <w:sz w:val="24"/>
                <w:szCs w:val="24"/>
              </w:rPr>
              <w:t>3</w:t>
            </w:r>
            <w:r>
              <w:rPr>
                <w:rFonts w:ascii="方正仿宋_GBK" w:eastAsia="方正仿宋_GBK" w:cs="Times New Roman" w:hint="eastAsia"/>
                <w:bCs/>
                <w:sz w:val="24"/>
                <w:szCs w:val="24"/>
              </w:rPr>
              <w:t>份</w:t>
            </w:r>
          </w:p>
        </w:tc>
        <w:tc>
          <w:tcPr>
            <w:tcW w:w="1734" w:type="dxa"/>
            <w:shd w:val="clear" w:color="auto" w:fill="auto"/>
          </w:tcPr>
          <w:p>
            <w:pPr>
              <w:pStyle w:val="217"/>
              <w:adjustRightInd w:val="0"/>
              <w:snapToGrid w:val="0"/>
              <w:spacing w:line="560" w:lineRule="exact"/>
              <w:ind w:leftChars="23" w:left="48"/>
              <w:jc w:val="center"/>
              <w:rPr>
                <w:rFonts w:ascii="方正仿宋_GBK" w:eastAsia="方正仿宋_GBK" w:cs="Times New Roman" w:hint="eastAsia"/>
                <w:bCs/>
                <w:sz w:val="24"/>
                <w:szCs w:val="24"/>
              </w:rPr>
            </w:pPr>
            <w:r>
              <w:rPr>
                <w:rFonts w:ascii="Times New Roman" w:eastAsia="方正仿宋_GBK" w:cs="Times New Roman" w:hAnsi="Times New Roman"/>
                <w:bCs/>
                <w:sz w:val="24"/>
                <w:szCs w:val="24"/>
              </w:rPr>
              <w:t>加盖企业公章</w:t>
            </w:r>
          </w:p>
        </w:tc>
      </w:tr>
      <w:tr>
        <w:trPr>
          <w:trHeight w:val="266"/>
        </w:trP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218"/>
              <w:adjustRightInd w:val="0"/>
              <w:snapToGrid w:val="0"/>
              <w:spacing w:line="560" w:lineRule="exact"/>
              <w:jc w:val="center"/>
              <w:rPr>
                <w:rFonts w:ascii="方正仿宋_GBK" w:eastAsia="方正仿宋_GBK" w:cs="Times New Roman" w:hint="eastAsia"/>
                <w:bCs/>
                <w:sz w:val="24"/>
                <w:szCs w:val="24"/>
              </w:rPr>
            </w:pPr>
            <w:r>
              <w:rPr>
                <w:rFonts w:ascii="方正仿宋_GBK" w:eastAsia="方正仿宋_GBK" w:cs="Times New Roman" w:hint="eastAsia"/>
                <w:bCs/>
                <w:sz w:val="24"/>
                <w:szCs w:val="24"/>
              </w:rPr>
              <w:t>厂区平面图及简要说明</w:t>
            </w:r>
          </w:p>
        </w:tc>
        <w:tc>
          <w:tcPr>
            <w:tcW w:w="1928" w:type="dxa"/>
            <w:tcBorders>
              <w:top w:val="single" w:sz="4" w:space="0" w:color="auto"/>
              <w:left w:val="single" w:sz="4" w:space="0" w:color="auto"/>
              <w:right w:val="single" w:sz="4" w:space="0" w:color="auto"/>
            </w:tcBorders>
            <w:shd w:val="clear" w:color="auto" w:fill="auto"/>
            <w:vAlign w:val="center"/>
          </w:tcPr>
          <w:p>
            <w:pPr>
              <w:pStyle w:val="219"/>
              <w:adjustRightInd w:val="0"/>
              <w:snapToGrid w:val="0"/>
              <w:spacing w:line="560" w:lineRule="exact"/>
              <w:ind w:leftChars="23" w:left="48"/>
              <w:jc w:val="center"/>
              <w:rPr>
                <w:rFonts w:ascii="方正仿宋_GBK" w:eastAsia="方正仿宋_GBK" w:cs="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tcPr>
          <w:p>
            <w:pPr>
              <w:pStyle w:val="220"/>
              <w:adjustRightInd w:val="0"/>
              <w:snapToGrid w:val="0"/>
              <w:spacing w:line="560" w:lineRule="exact"/>
              <w:ind w:leftChars="23" w:left="48"/>
              <w:jc w:val="center"/>
              <w:rPr>
                <w:rFonts w:ascii="方正仿宋_GBK" w:eastAsia="方正仿宋_GBK" w:cs="Times New Roman" w:hint="eastAsia"/>
                <w:bCs/>
                <w:sz w:val="24"/>
                <w:szCs w:val="24"/>
              </w:rPr>
            </w:pPr>
            <w:r>
              <w:rPr>
                <w:rFonts w:ascii="方正仿宋_GBK" w:eastAsia="方正仿宋_GBK" w:cs="Times New Roman" w:hint="eastAsia"/>
                <w:bCs/>
                <w:sz w:val="24"/>
                <w:szCs w:val="24"/>
              </w:rPr>
              <w:t>网上办理：扫描件1份；现场办理：纸质:2份</w:t>
            </w:r>
          </w:p>
        </w:tc>
        <w:tc>
          <w:tcPr>
            <w:tcW w:w="1734" w:type="dxa"/>
            <w:shd w:val="clear" w:color="auto" w:fill="auto"/>
          </w:tcPr>
          <w:p>
            <w:pPr>
              <w:pStyle w:val="221"/>
              <w:adjustRightInd w:val="0"/>
              <w:snapToGrid w:val="0"/>
              <w:spacing w:line="560" w:lineRule="exact"/>
              <w:ind w:leftChars="23" w:left="48"/>
              <w:jc w:val="center"/>
              <w:rPr>
                <w:rFonts w:ascii="方正仿宋_GBK" w:eastAsia="方正仿宋_GBK" w:cs="Times New Roman" w:hint="eastAsia"/>
                <w:bCs/>
                <w:sz w:val="24"/>
                <w:szCs w:val="24"/>
              </w:rPr>
            </w:pPr>
            <w:r>
              <w:rPr>
                <w:rFonts w:ascii="Times New Roman" w:eastAsia="方正仿宋_GBK" w:cs="Times New Roman" w:hAnsi="Times New Roman"/>
                <w:bCs/>
                <w:sz w:val="24"/>
                <w:szCs w:val="24"/>
              </w:rPr>
              <w:t>加盖企业公章</w:t>
            </w:r>
          </w:p>
        </w:tc>
      </w:tr>
      <w:tr>
        <w:trPr>
          <w:trHeight w:val="266"/>
        </w:trP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222"/>
              <w:adjustRightInd w:val="0"/>
              <w:snapToGrid w:val="0"/>
              <w:spacing w:line="560" w:lineRule="exact"/>
              <w:jc w:val="center"/>
              <w:rPr>
                <w:rFonts w:ascii="方正仿宋_GBK" w:eastAsia="方正仿宋_GBK" w:cs="Times New Roman" w:hint="eastAsia"/>
                <w:bCs/>
                <w:sz w:val="24"/>
                <w:szCs w:val="24"/>
              </w:rPr>
            </w:pPr>
            <w:r>
              <w:rPr>
                <w:rFonts w:ascii="方正仿宋_GBK" w:eastAsia="方正仿宋_GBK" w:cs="Times New Roman" w:hint="eastAsia"/>
                <w:bCs/>
                <w:sz w:val="24"/>
                <w:szCs w:val="24"/>
              </w:rPr>
              <w:t>工艺流程图，包括生产、加工的温度、使用化学试剂的种类、浓度和pH值、处理的时间和使用的有关设备等情况</w:t>
            </w:r>
          </w:p>
        </w:tc>
        <w:tc>
          <w:tcPr>
            <w:tcW w:w="1928" w:type="dxa"/>
            <w:tcBorders>
              <w:top w:val="single" w:sz="4" w:space="0" w:color="auto"/>
              <w:left w:val="single" w:sz="4" w:space="0" w:color="auto"/>
              <w:right w:val="single" w:sz="4" w:space="0" w:color="auto"/>
            </w:tcBorders>
            <w:shd w:val="clear" w:color="auto" w:fill="auto"/>
            <w:vAlign w:val="center"/>
          </w:tcPr>
          <w:p>
            <w:pPr>
              <w:pStyle w:val="276"/>
              <w:adjustRightInd w:val="0"/>
              <w:snapToGrid w:val="0"/>
              <w:spacing w:line="0" w:lineRule="atLeast"/>
              <w:ind w:leftChars="23" w:left="48"/>
              <w:jc w:val="center"/>
              <w:rPr>
                <w:rFonts w:ascii="方正仿宋_GBK" w:eastAsia="方正仿宋_GBK" w:cs="Times New Roman" w:hint="eastAsia"/>
                <w:bCs/>
                <w:sz w:val="24"/>
                <w:szCs w:val="24"/>
              </w:rPr>
            </w:pPr>
            <w:r>
              <w:rPr>
                <w:rFonts w:ascii="Times New Roman" w:eastAsia="方正仿宋_GBK" w:cs="Times New Roman" w:hAnsi="Times New Roman"/>
                <w:bCs/>
                <w:sz w:val="24"/>
                <w:szCs w:val="24"/>
              </w:rPr>
              <w:t>复印件</w:t>
            </w:r>
          </w:p>
        </w:tc>
        <w:tc>
          <w:tcPr>
            <w:tcW w:w="1957" w:type="dxa"/>
            <w:tcBorders>
              <w:top w:val="single" w:sz="4" w:space="0" w:color="auto"/>
              <w:left w:val="single" w:sz="4" w:space="0" w:color="auto"/>
              <w:right w:val="single" w:sz="4" w:space="0" w:color="auto"/>
            </w:tcBorders>
            <w:shd w:val="clear" w:color="auto" w:fill="auto"/>
          </w:tcPr>
          <w:p>
            <w:pPr>
              <w:pStyle w:val="224"/>
              <w:adjustRightInd w:val="0"/>
              <w:snapToGrid w:val="0"/>
              <w:spacing w:line="560" w:lineRule="exact"/>
              <w:ind w:leftChars="23" w:left="48"/>
              <w:jc w:val="center"/>
              <w:rPr>
                <w:rFonts w:ascii="方正仿宋_GBK" w:eastAsia="方正仿宋_GBK" w:cs="Times New Roman" w:hint="eastAsia"/>
                <w:bCs/>
                <w:sz w:val="24"/>
                <w:szCs w:val="24"/>
              </w:rPr>
            </w:pPr>
            <w:r>
              <w:rPr>
                <w:rFonts w:ascii="方正仿宋_GBK" w:eastAsia="方正仿宋_GBK" w:cs="Times New Roman" w:hint="eastAsia"/>
                <w:bCs/>
                <w:sz w:val="24"/>
                <w:szCs w:val="24"/>
              </w:rPr>
              <w:t>网上办理：扫描件1份；现场办理：纸质:2份</w:t>
            </w:r>
          </w:p>
        </w:tc>
        <w:tc>
          <w:tcPr>
            <w:tcW w:w="1734" w:type="dxa"/>
            <w:shd w:val="clear" w:color="auto" w:fill="auto"/>
          </w:tcPr>
          <w:p>
            <w:pPr>
              <w:rPr>
                <w:rFonts w:ascii="方正仿宋_GBK" w:eastAsia="方正仿宋_GBK" w:cs="Times New Roman" w:hint="eastAsia"/>
                <w:bCs/>
                <w:sz w:val="24"/>
                <w:szCs w:val="24"/>
              </w:rPr>
            </w:pPr>
            <w:r>
              <w:rPr>
                <w:rFonts w:ascii="Times New Roman" w:eastAsia="方正仿宋_GBK" w:cs="Times New Roman" w:hAnsi="Times New Roman"/>
                <w:bCs/>
                <w:sz w:val="24"/>
                <w:szCs w:val="24"/>
              </w:rPr>
              <w:t>加盖企业公章</w:t>
            </w:r>
          </w:p>
        </w:tc>
      </w:tr>
      <w:tr>
        <w:tc>
          <w:tcPr>
            <w:tcW w:w="1774" w:type="dxa"/>
            <w:vMerge w:val="restart"/>
            <w:shd w:val="clear" w:color="auto" w:fill="auto"/>
            <w:vAlign w:val="center"/>
          </w:tcPr>
          <w:p>
            <w:pPr>
              <w:pStyle w:val="173"/>
              <w:adjustRightInd w:val="0"/>
              <w:snapToGrid w:val="0"/>
              <w:spacing w:line="0" w:lineRule="atLeast"/>
              <w:rPr>
                <w:rFonts w:ascii="Times New Roman" w:eastAsia="方正仿宋_GBK" w:hAnsi="Times New Roman"/>
                <w:sz w:val="28"/>
                <w:szCs w:val="28"/>
              </w:rPr>
            </w:pPr>
            <w:r>
              <w:rPr>
                <w:rFonts w:ascii="Times New Roman" w:eastAsia="方正仿宋_GBK" w:cs="Times New Roman" w:hAnsi="Times New Roman" w:hint="eastAsia"/>
                <w:sz w:val="24"/>
                <w:szCs w:val="24"/>
              </w:rPr>
              <w:t>出境饲料生产、加工、存放企业</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72"/>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sz w:val="24"/>
                <w:szCs w:val="24"/>
              </w:rPr>
              <w:t>出境饲料生产、加工、存放企业检验检疫注册登记申请表，随附申请注册登记的产品及原料清单</w:t>
            </w:r>
            <w:r>
              <w:rPr>
                <w:rFonts w:ascii="Times New Roman" w:eastAsia="方正仿宋_GBK" w:cs="Times New Roman" w:hAnsi="Times New Roman"/>
                <w:sz w:val="24"/>
                <w:szCs w:val="24"/>
              </w:rPr>
              <w:t>（见附件7）</w:t>
            </w:r>
          </w:p>
        </w:tc>
        <w:tc>
          <w:tcPr>
            <w:tcW w:w="1928" w:type="dxa"/>
            <w:tcBorders>
              <w:top w:val="single" w:sz="4" w:space="0" w:color="auto"/>
              <w:left w:val="single" w:sz="4" w:space="0" w:color="auto"/>
              <w:right w:val="single" w:sz="4" w:space="0" w:color="auto"/>
            </w:tcBorders>
            <w:shd w:val="clear" w:color="auto" w:fill="auto"/>
            <w:vAlign w:val="center"/>
          </w:tcPr>
          <w:p>
            <w:pPr>
              <w:pStyle w:val="171"/>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170"/>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69"/>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68"/>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color w:val="000000"/>
                <w:sz w:val="24"/>
                <w:szCs w:val="24"/>
              </w:rPr>
              <w:t>生产工艺流程图，并标明必要的工艺参数（涉及商业秘密的除外）</w:t>
            </w:r>
          </w:p>
        </w:tc>
        <w:tc>
          <w:tcPr>
            <w:tcW w:w="1928" w:type="dxa"/>
            <w:tcBorders>
              <w:top w:val="single" w:sz="4" w:space="0" w:color="auto"/>
              <w:left w:val="single" w:sz="4" w:space="0" w:color="auto"/>
              <w:right w:val="single" w:sz="4" w:space="0" w:color="auto"/>
            </w:tcBorders>
            <w:shd w:val="clear" w:color="auto" w:fill="auto"/>
            <w:vAlign w:val="center"/>
          </w:tcPr>
          <w:p>
            <w:pPr>
              <w:pStyle w:val="167"/>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66"/>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65"/>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64"/>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color w:val="000000"/>
                <w:sz w:val="24"/>
                <w:szCs w:val="24"/>
              </w:rPr>
              <w:t>厂区平面</w:t>
            </w:r>
            <w:r>
              <w:rPr>
                <w:rFonts w:ascii="Times New Roman" w:eastAsia="方正仿宋_GBK" w:cs="Times New Roman" w:hAnsi="Times New Roman" w:hint="eastAsia"/>
                <w:sz w:val="24"/>
                <w:szCs w:val="24"/>
              </w:rPr>
              <w:t xml:space="preserve">图 </w:t>
            </w:r>
          </w:p>
        </w:tc>
        <w:tc>
          <w:tcPr>
            <w:tcW w:w="1928" w:type="dxa"/>
            <w:tcBorders>
              <w:top w:val="single" w:sz="4" w:space="0" w:color="auto"/>
              <w:left w:val="single" w:sz="4" w:space="0" w:color="auto"/>
              <w:right w:val="single" w:sz="4" w:space="0" w:color="auto"/>
            </w:tcBorders>
            <w:shd w:val="clear" w:color="auto" w:fill="auto"/>
            <w:vAlign w:val="center"/>
          </w:tcPr>
          <w:p>
            <w:pPr>
              <w:pStyle w:val="163"/>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162"/>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61"/>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774" w:type="dxa"/>
            <w:vMerge w:val="restart"/>
            <w:shd w:val="clear" w:color="auto" w:fill="auto"/>
            <w:vAlign w:val="center"/>
          </w:tcPr>
          <w:p>
            <w:pPr>
              <w:pStyle w:val="160"/>
              <w:adjustRightInd w:val="0"/>
              <w:snapToGrid w:val="0"/>
              <w:spacing w:line="0" w:lineRule="atLeast"/>
              <w:rPr>
                <w:rFonts w:ascii="Times New Roman" w:eastAsia="方正仿宋_GBK" w:hAnsi="Times New Roman"/>
                <w:sz w:val="32"/>
                <w:szCs w:val="32"/>
              </w:rPr>
            </w:pPr>
            <w:r>
              <w:rPr>
                <w:rFonts w:ascii="Times New Roman" w:eastAsia="方正仿宋_GBK" w:cs="Times New Roman" w:hAnsi="Times New Roman" w:hint="eastAsia"/>
                <w:sz w:val="24"/>
                <w:szCs w:val="24"/>
              </w:rPr>
              <w:t>出境新鲜水果果园</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59"/>
              <w:adjustRightInd w:val="0"/>
              <w:snapToGrid w:val="0"/>
              <w:spacing w:line="0" w:lineRule="atLeast"/>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《出境水果果园注册登记申请表》</w:t>
            </w:r>
            <w:r>
              <w:rPr>
                <w:rFonts w:ascii="Times New Roman" w:eastAsia="方正仿宋_GBK" w:cs="Times New Roman" w:hAnsi="Times New Roman"/>
                <w:bCs/>
                <w:sz w:val="24"/>
                <w:szCs w:val="24"/>
              </w:rPr>
              <w:t>（</w:t>
            </w:r>
            <w:r>
              <w:rPr>
                <w:rFonts w:ascii="Times New Roman" w:eastAsia="方正仿宋_GBK" w:cs="Times New Roman" w:hAnsi="Times New Roman"/>
                <w:sz w:val="24"/>
                <w:szCs w:val="24"/>
              </w:rPr>
              <w:t>见附件8）</w:t>
            </w:r>
          </w:p>
        </w:tc>
        <w:tc>
          <w:tcPr>
            <w:tcW w:w="1928" w:type="dxa"/>
            <w:tcBorders>
              <w:top w:val="single" w:sz="4" w:space="0" w:color="auto"/>
              <w:left w:val="single" w:sz="4" w:space="0" w:color="auto"/>
              <w:right w:val="single" w:sz="4" w:space="0" w:color="auto"/>
            </w:tcBorders>
            <w:shd w:val="clear" w:color="auto" w:fill="auto"/>
            <w:vAlign w:val="center"/>
          </w:tcPr>
          <w:p>
            <w:pPr>
              <w:pStyle w:val="158"/>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157"/>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56"/>
              <w:adjustRightInd w:val="0"/>
              <w:snapToGrid w:val="0"/>
              <w:spacing w:line="0" w:lineRule="atLeast"/>
              <w:ind w:leftChars="23" w:left="48"/>
              <w:rPr>
                <w:rFonts w:ascii="Times New Roman" w:eastAsia="方正仿宋_GBK" w:cs="Times New Roman" w:hAnsi="Times New Roman" w:hint="eastAsia"/>
                <w:bCs/>
                <w:szCs w:val="21"/>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55"/>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果园示意图、平面图</w:t>
            </w:r>
          </w:p>
        </w:tc>
        <w:tc>
          <w:tcPr>
            <w:tcW w:w="1928" w:type="dxa"/>
            <w:tcBorders>
              <w:top w:val="single" w:sz="4" w:space="0" w:color="auto"/>
              <w:left w:val="single" w:sz="4" w:space="0" w:color="auto"/>
              <w:right w:val="single" w:sz="4" w:space="0" w:color="auto"/>
            </w:tcBorders>
            <w:shd w:val="clear" w:color="auto" w:fill="auto"/>
            <w:vAlign w:val="center"/>
          </w:tcPr>
          <w:p>
            <w:pPr>
              <w:pStyle w:val="154"/>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53"/>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w:t>
            </w:r>
            <w:r>
              <w:rPr>
                <w:rFonts w:ascii="Times New Roman" w:eastAsia="方正仿宋_GBK" w:cs="Times New Roman" w:hAnsi="Times New Roman"/>
                <w:bCs/>
                <w:sz w:val="24"/>
                <w:szCs w:val="24"/>
              </w:rPr>
              <w:t>扫描件</w:t>
            </w:r>
            <w:r>
              <w:rPr>
                <w:rFonts w:ascii="方正仿宋_GBK" w:eastAsia="方正仿宋_GBK" w:cs="Times New Roman" w:hint="eastAsia"/>
                <w:bCs/>
                <w:sz w:val="24"/>
                <w:szCs w:val="24"/>
              </w:rPr>
              <w:t>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52"/>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774" w:type="dxa"/>
            <w:vMerge w:val="restart"/>
            <w:shd w:val="clear" w:color="auto" w:fill="auto"/>
            <w:vAlign w:val="center"/>
          </w:tcPr>
          <w:p>
            <w:pPr>
              <w:pStyle w:val="151"/>
              <w:adjustRightInd w:val="0"/>
              <w:snapToGrid w:val="0"/>
              <w:spacing w:line="0" w:lineRule="atLeast"/>
              <w:rPr>
                <w:rFonts w:ascii="Times New Roman" w:eastAsia="方正仿宋_GBK" w:hAnsi="Times New Roman"/>
                <w:sz w:val="32"/>
                <w:szCs w:val="32"/>
              </w:rPr>
            </w:pPr>
            <w:r>
              <w:rPr>
                <w:rFonts w:ascii="Times New Roman" w:eastAsia="方正仿宋_GBK" w:cs="Times New Roman" w:hAnsi="Times New Roman" w:hint="eastAsia"/>
                <w:sz w:val="24"/>
                <w:szCs w:val="24"/>
              </w:rPr>
              <w:t>出境新鲜水果包装厂</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50"/>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《出境水果包装厂注册登记申请表》</w:t>
            </w:r>
            <w:r>
              <w:rPr>
                <w:rFonts w:ascii="Times New Roman" w:eastAsia="方正仿宋_GBK" w:cs="Times New Roman" w:hAnsi="Times New Roman"/>
                <w:sz w:val="24"/>
                <w:szCs w:val="24"/>
              </w:rPr>
              <w:t>（见附件9）</w:t>
            </w:r>
          </w:p>
        </w:tc>
        <w:tc>
          <w:tcPr>
            <w:tcW w:w="1928" w:type="dxa"/>
            <w:tcBorders>
              <w:top w:val="single" w:sz="4" w:space="0" w:color="auto"/>
              <w:left w:val="single" w:sz="4" w:space="0" w:color="auto"/>
              <w:right w:val="single" w:sz="4" w:space="0" w:color="auto"/>
            </w:tcBorders>
            <w:shd w:val="clear" w:color="auto" w:fill="auto"/>
            <w:vAlign w:val="center"/>
          </w:tcPr>
          <w:p>
            <w:pPr>
              <w:pStyle w:val="149"/>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148"/>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47"/>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46"/>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包装厂厂区平面图，包装厂工艺流程及简要说明</w:t>
            </w:r>
          </w:p>
        </w:tc>
        <w:tc>
          <w:tcPr>
            <w:tcW w:w="1928" w:type="dxa"/>
            <w:tcBorders>
              <w:top w:val="single" w:sz="4" w:space="0" w:color="auto"/>
              <w:left w:val="single" w:sz="4" w:space="0" w:color="auto"/>
              <w:right w:val="single" w:sz="4" w:space="0" w:color="auto"/>
            </w:tcBorders>
            <w:shd w:val="clear" w:color="auto" w:fill="auto"/>
            <w:vAlign w:val="center"/>
          </w:tcPr>
          <w:p>
            <w:pPr>
              <w:pStyle w:val="145"/>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44"/>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43"/>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42"/>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提供水果货源的果园名单及包装厂与果园签订的有关水果生产、收购合约。</w:t>
            </w:r>
          </w:p>
        </w:tc>
        <w:tc>
          <w:tcPr>
            <w:tcW w:w="1928" w:type="dxa"/>
            <w:tcBorders>
              <w:top w:val="single" w:sz="4" w:space="0" w:color="auto"/>
              <w:left w:val="single" w:sz="4" w:space="0" w:color="auto"/>
              <w:right w:val="single" w:sz="4" w:space="0" w:color="auto"/>
            </w:tcBorders>
            <w:shd w:val="clear" w:color="auto" w:fill="auto"/>
            <w:vAlign w:val="center"/>
          </w:tcPr>
          <w:p>
            <w:pPr>
              <w:pStyle w:val="141"/>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40"/>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39"/>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选填</w:t>
            </w:r>
          </w:p>
        </w:tc>
      </w:tr>
      <w:tr>
        <w:trPr>
          <w:trHeight w:val="867"/>
        </w:trPr>
        <w:tc>
          <w:tcPr>
            <w:tcW w:w="1774" w:type="dxa"/>
            <w:vMerge w:val="restart"/>
            <w:shd w:val="clear" w:color="auto" w:fill="auto"/>
            <w:vAlign w:val="center"/>
          </w:tcPr>
          <w:p>
            <w:pPr>
              <w:pStyle w:val="138"/>
              <w:adjustRightInd w:val="0"/>
              <w:snapToGrid w:val="0"/>
              <w:spacing w:line="0" w:lineRule="atLeast"/>
              <w:rPr>
                <w:rFonts w:ascii="Times New Roman" w:eastAsia="方正仿宋_GBK" w:cs="Times New Roman" w:hAnsi="Times New Roman" w:hint="eastAsia"/>
                <w:bCs/>
                <w:sz w:val="24"/>
                <w:szCs w:val="24"/>
              </w:rPr>
            </w:pPr>
            <w:r>
              <w:rPr>
                <w:rFonts w:ascii="Times New Roman" w:eastAsia="方正仿宋_GBK" w:cs="Times New Roman" w:hAnsi="Times New Roman" w:hint="eastAsia"/>
                <w:sz w:val="24"/>
                <w:szCs w:val="24"/>
              </w:rPr>
              <w:t>出境种苗花卉生产企业</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37"/>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出境种苗花卉生产经营企业注册登记申请表</w:t>
            </w:r>
            <w:r>
              <w:rPr>
                <w:rFonts w:ascii="Times New Roman" w:eastAsia="方正仿宋_GBK" w:cs="Times New Roman" w:hAnsi="Times New Roman"/>
                <w:sz w:val="24"/>
                <w:szCs w:val="24"/>
              </w:rPr>
              <w:t>（见附件10）</w:t>
            </w:r>
          </w:p>
        </w:tc>
        <w:tc>
          <w:tcPr>
            <w:tcW w:w="1928" w:type="dxa"/>
            <w:tcBorders>
              <w:top w:val="single" w:sz="4" w:space="0" w:color="auto"/>
              <w:left w:val="single" w:sz="4" w:space="0" w:color="auto"/>
              <w:right w:val="single" w:sz="4" w:space="0" w:color="auto"/>
            </w:tcBorders>
            <w:shd w:val="clear" w:color="auto" w:fill="auto"/>
            <w:vAlign w:val="center"/>
          </w:tcPr>
          <w:p>
            <w:pPr>
              <w:pStyle w:val="136"/>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135"/>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34"/>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33"/>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种植基地及加工包装厂布局示意图、检测实验室平面图、以及主要生产加工区域、除害处理设施的照片</w:t>
            </w:r>
          </w:p>
        </w:tc>
        <w:tc>
          <w:tcPr>
            <w:tcW w:w="1928" w:type="dxa"/>
            <w:tcBorders>
              <w:top w:val="single" w:sz="4" w:space="0" w:color="auto"/>
              <w:left w:val="single" w:sz="4" w:space="0" w:color="auto"/>
              <w:right w:val="single" w:sz="4" w:space="0" w:color="auto"/>
            </w:tcBorders>
            <w:shd w:val="clear" w:color="auto" w:fill="auto"/>
            <w:vAlign w:val="center"/>
          </w:tcPr>
          <w:p>
            <w:pPr>
              <w:pStyle w:val="132"/>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31"/>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30"/>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774" w:type="dxa"/>
            <w:vMerge w:val="restart"/>
            <w:shd w:val="clear" w:color="auto" w:fill="auto"/>
            <w:vAlign w:val="center"/>
          </w:tcPr>
          <w:p>
            <w:pPr>
              <w:pStyle w:val="129"/>
              <w:adjustRightInd w:val="0"/>
              <w:snapToGrid w:val="0"/>
              <w:spacing w:line="0" w:lineRule="atLeast"/>
              <w:rPr>
                <w:rFonts w:ascii="Times New Roman" w:eastAsia="方正仿宋_GBK" w:hAnsi="Times New Roman"/>
                <w:sz w:val="32"/>
                <w:szCs w:val="32"/>
              </w:rPr>
            </w:pPr>
            <w:r>
              <w:rPr>
                <w:rFonts w:ascii="Times New Roman" w:eastAsia="方正仿宋_GBK" w:cs="Times New Roman" w:hAnsi="Times New Roman" w:hint="eastAsia"/>
                <w:sz w:val="24"/>
                <w:szCs w:val="24"/>
              </w:rPr>
              <w:t>出境竹木草制品生产加工企业</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28"/>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出境竹木草制品生产企业注册登记</w:t>
            </w:r>
            <w:r>
              <w:rPr>
                <w:rFonts w:ascii="Times New Roman" w:eastAsia="方正仿宋_GBK" w:cs="Times New Roman" w:hAnsi="Times New Roman"/>
                <w:sz w:val="24"/>
                <w:szCs w:val="24"/>
              </w:rPr>
              <w:t>（见附件11）</w:t>
            </w:r>
            <w:r>
              <w:rPr>
                <w:rFonts w:ascii="Times New Roman" w:eastAsia="方正仿宋_GBK" w:cs="Times New Roman" w:hAnsi="Times New Roman" w:hint="eastAsia"/>
                <w:bCs/>
                <w:sz w:val="24"/>
                <w:szCs w:val="24"/>
              </w:rPr>
              <w:t>及分类管理申请表</w:t>
            </w:r>
            <w:r>
              <w:rPr>
                <w:rFonts w:ascii="Times New Roman" w:eastAsia="方正仿宋_GBK" w:cs="Times New Roman" w:hAnsi="Times New Roman"/>
                <w:sz w:val="24"/>
                <w:szCs w:val="24"/>
              </w:rPr>
              <w:t>（见附件12）</w:t>
            </w:r>
          </w:p>
        </w:tc>
        <w:tc>
          <w:tcPr>
            <w:tcW w:w="1928" w:type="dxa"/>
            <w:tcBorders>
              <w:top w:val="single" w:sz="4" w:space="0" w:color="auto"/>
              <w:left w:val="single" w:sz="4" w:space="0" w:color="auto"/>
              <w:right w:val="single" w:sz="4" w:space="0" w:color="auto"/>
            </w:tcBorders>
            <w:shd w:val="clear" w:color="auto" w:fill="auto"/>
            <w:vAlign w:val="center"/>
          </w:tcPr>
          <w:p>
            <w:pPr>
              <w:pStyle w:val="127"/>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126"/>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25"/>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24"/>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企业厂区平面图及简要说明</w:t>
            </w:r>
          </w:p>
        </w:tc>
        <w:tc>
          <w:tcPr>
            <w:tcW w:w="1928" w:type="dxa"/>
            <w:tcBorders>
              <w:top w:val="single" w:sz="4" w:space="0" w:color="auto"/>
              <w:left w:val="single" w:sz="4" w:space="0" w:color="auto"/>
              <w:right w:val="single" w:sz="4" w:space="0" w:color="auto"/>
            </w:tcBorders>
            <w:shd w:val="clear" w:color="auto" w:fill="auto"/>
            <w:vAlign w:val="center"/>
          </w:tcPr>
          <w:p>
            <w:pPr>
              <w:pStyle w:val="123"/>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22"/>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21"/>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20"/>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生产工艺流程图，包括各环节的技术指标及相关说明</w:t>
            </w:r>
          </w:p>
        </w:tc>
        <w:tc>
          <w:tcPr>
            <w:tcW w:w="1928" w:type="dxa"/>
            <w:tcBorders>
              <w:top w:val="single" w:sz="4" w:space="0" w:color="auto"/>
              <w:left w:val="single" w:sz="4" w:space="0" w:color="auto"/>
              <w:right w:val="single" w:sz="4" w:space="0" w:color="auto"/>
            </w:tcBorders>
            <w:shd w:val="clear" w:color="auto" w:fill="auto"/>
            <w:vAlign w:val="center"/>
          </w:tcPr>
          <w:p>
            <w:pPr>
              <w:pStyle w:val="119"/>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18"/>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17"/>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16"/>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生产加工过程中所使用主要原辅料清单、自检自控计划</w:t>
            </w:r>
          </w:p>
        </w:tc>
        <w:tc>
          <w:tcPr>
            <w:tcW w:w="1928" w:type="dxa"/>
            <w:tcBorders>
              <w:top w:val="single" w:sz="4" w:space="0" w:color="auto"/>
              <w:left w:val="single" w:sz="4" w:space="0" w:color="auto"/>
              <w:right w:val="single" w:sz="4" w:space="0" w:color="auto"/>
            </w:tcBorders>
            <w:shd w:val="clear" w:color="auto" w:fill="auto"/>
            <w:vAlign w:val="center"/>
          </w:tcPr>
          <w:p>
            <w:pPr>
              <w:pStyle w:val="115"/>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14"/>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13"/>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774" w:type="dxa"/>
            <w:vMerge w:val="restart"/>
            <w:shd w:val="clear" w:color="auto" w:fill="auto"/>
            <w:vAlign w:val="center"/>
          </w:tcPr>
          <w:p>
            <w:pPr>
              <w:pStyle w:val="112"/>
              <w:adjustRightInd w:val="0"/>
              <w:snapToGrid w:val="0"/>
              <w:spacing w:line="0" w:lineRule="atLeast"/>
              <w:rPr>
                <w:rFonts w:ascii="Times New Roman" w:eastAsia="方正仿宋_GBK" w:hAnsi="Times New Roman"/>
                <w:sz w:val="32"/>
                <w:szCs w:val="32"/>
              </w:rPr>
            </w:pPr>
            <w:r>
              <w:rPr>
                <w:rFonts w:ascii="Times New Roman" w:eastAsia="方正仿宋_GBK" w:cs="Times New Roman" w:hAnsi="Times New Roman" w:hint="eastAsia"/>
                <w:sz w:val="24"/>
                <w:szCs w:val="24"/>
              </w:rPr>
              <w:t>出境货物木质包装除害处理标识加施企业</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11"/>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出境货物木质包装除害处理标识加施申请考核表</w:t>
            </w:r>
            <w:r>
              <w:rPr>
                <w:rFonts w:ascii="Times New Roman" w:eastAsia="方正仿宋_GBK" w:cs="Times New Roman" w:hAnsi="Times New Roman"/>
                <w:sz w:val="24"/>
                <w:szCs w:val="24"/>
              </w:rPr>
              <w:t>（见附件13）</w:t>
            </w:r>
          </w:p>
        </w:tc>
        <w:tc>
          <w:tcPr>
            <w:tcW w:w="1928" w:type="dxa"/>
            <w:tcBorders>
              <w:top w:val="single" w:sz="4" w:space="0" w:color="auto"/>
              <w:left w:val="single" w:sz="4" w:space="0" w:color="auto"/>
              <w:right w:val="single" w:sz="4" w:space="0" w:color="auto"/>
            </w:tcBorders>
            <w:shd w:val="clear" w:color="auto" w:fill="auto"/>
            <w:vAlign w:val="center"/>
          </w:tcPr>
          <w:p>
            <w:pPr>
              <w:pStyle w:val="110"/>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109"/>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08"/>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07"/>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企业厂区平面图及简要说明</w:t>
            </w:r>
          </w:p>
        </w:tc>
        <w:tc>
          <w:tcPr>
            <w:tcW w:w="1928" w:type="dxa"/>
            <w:tcBorders>
              <w:top w:val="single" w:sz="4" w:space="0" w:color="auto"/>
              <w:left w:val="single" w:sz="4" w:space="0" w:color="auto"/>
              <w:right w:val="single" w:sz="4" w:space="0" w:color="auto"/>
            </w:tcBorders>
            <w:shd w:val="clear" w:color="auto" w:fill="auto"/>
            <w:vAlign w:val="center"/>
          </w:tcPr>
          <w:p>
            <w:pPr>
              <w:pStyle w:val="106"/>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05"/>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04"/>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103"/>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热处理或者熏蒸处理等除害设施及相关技术、管理人员的资料</w:t>
            </w:r>
          </w:p>
        </w:tc>
        <w:tc>
          <w:tcPr>
            <w:tcW w:w="1928" w:type="dxa"/>
            <w:tcBorders>
              <w:top w:val="single" w:sz="4" w:space="0" w:color="auto"/>
              <w:left w:val="single" w:sz="4" w:space="0" w:color="auto"/>
              <w:right w:val="single" w:sz="4" w:space="0" w:color="auto"/>
            </w:tcBorders>
            <w:shd w:val="clear" w:color="auto" w:fill="auto"/>
            <w:vAlign w:val="center"/>
          </w:tcPr>
          <w:p>
            <w:pPr>
              <w:pStyle w:val="102"/>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101"/>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100"/>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774" w:type="dxa"/>
            <w:vMerge w:val="restart"/>
            <w:shd w:val="clear" w:color="auto" w:fill="auto"/>
            <w:vAlign w:val="center"/>
          </w:tcPr>
          <w:p>
            <w:pPr>
              <w:pStyle w:val="99"/>
              <w:adjustRightInd w:val="0"/>
              <w:snapToGrid w:val="0"/>
              <w:spacing w:line="0" w:lineRule="atLeast"/>
              <w:rPr>
                <w:rFonts w:ascii="Times New Roman" w:eastAsia="方正仿宋_GBK" w:hAnsi="Times New Roman"/>
                <w:sz w:val="32"/>
                <w:szCs w:val="32"/>
              </w:rPr>
            </w:pPr>
            <w:r>
              <w:rPr>
                <w:rFonts w:ascii="Times New Roman" w:eastAsia="方正仿宋_GBK" w:cs="Times New Roman" w:hAnsi="Times New Roman" w:hint="eastAsia"/>
                <w:sz w:val="24"/>
                <w:szCs w:val="24"/>
              </w:rPr>
              <w:t>出境粮食加工、仓储企业</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98"/>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出境其他特定植物产品生产、加工、存放企业注册登记申请表</w:t>
            </w:r>
            <w:r>
              <w:rPr>
                <w:rFonts w:ascii="Times New Roman" w:eastAsia="方正仿宋_GBK" w:cs="Times New Roman" w:hAnsi="Times New Roman"/>
                <w:sz w:val="24"/>
                <w:szCs w:val="24"/>
              </w:rPr>
              <w:t>（见附件14）</w:t>
            </w:r>
          </w:p>
        </w:tc>
        <w:tc>
          <w:tcPr>
            <w:tcW w:w="1928" w:type="dxa"/>
            <w:tcBorders>
              <w:top w:val="single" w:sz="4" w:space="0" w:color="auto"/>
              <w:left w:val="single" w:sz="4" w:space="0" w:color="auto"/>
              <w:right w:val="single" w:sz="4" w:space="0" w:color="auto"/>
            </w:tcBorders>
            <w:shd w:val="clear" w:color="auto" w:fill="auto"/>
            <w:vAlign w:val="center"/>
          </w:tcPr>
          <w:p>
            <w:pPr>
              <w:pStyle w:val="97"/>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纸质原件</w:t>
            </w:r>
          </w:p>
        </w:tc>
        <w:tc>
          <w:tcPr>
            <w:tcW w:w="1957" w:type="dxa"/>
            <w:tcBorders>
              <w:top w:val="single" w:sz="4" w:space="0" w:color="auto"/>
              <w:left w:val="single" w:sz="4" w:space="0" w:color="auto"/>
              <w:right w:val="single" w:sz="4" w:space="0" w:color="auto"/>
            </w:tcBorders>
            <w:shd w:val="clear" w:color="auto" w:fill="auto"/>
            <w:vAlign w:val="center"/>
          </w:tcPr>
          <w:p>
            <w:pPr>
              <w:pStyle w:val="96"/>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95"/>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94"/>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企业厂区平面图及简要说明</w:t>
            </w:r>
          </w:p>
        </w:tc>
        <w:tc>
          <w:tcPr>
            <w:tcW w:w="1928" w:type="dxa"/>
            <w:tcBorders>
              <w:top w:val="single" w:sz="4" w:space="0" w:color="auto"/>
              <w:left w:val="single" w:sz="4" w:space="0" w:color="auto"/>
              <w:right w:val="single" w:sz="4" w:space="0" w:color="auto"/>
            </w:tcBorders>
            <w:shd w:val="clear" w:color="auto" w:fill="auto"/>
            <w:vAlign w:val="center"/>
          </w:tcPr>
          <w:p>
            <w:pPr>
              <w:pStyle w:val="93"/>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92"/>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91"/>
              <w:adjustRightInd w:val="0"/>
              <w:snapToGrid w:val="0"/>
              <w:spacing w:line="0" w:lineRule="atLeast"/>
              <w:ind w:leftChars="23" w:left="48"/>
              <w:rPr>
                <w:rFonts w:ascii="Times New Roman" w:eastAsia="方正仿宋_GBK" w:cs="Times New Roman" w:hAnsi="Times New Roman" w:hint="eastAsia"/>
                <w:bCs/>
                <w:sz w:val="24"/>
                <w:szCs w:val="24"/>
              </w:rPr>
            </w:pPr>
          </w:p>
        </w:tc>
      </w:tr>
      <w:tr>
        <w:trPr>
          <w:trHeight w:val="551"/>
        </w:trP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90"/>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涉及本企业粮食业务的全流程管理制度、质量安全控制设施和溯源管理体系说明</w:t>
            </w:r>
          </w:p>
        </w:tc>
        <w:tc>
          <w:tcPr>
            <w:tcW w:w="1928" w:type="dxa"/>
            <w:tcBorders>
              <w:top w:val="single" w:sz="4" w:space="0" w:color="auto"/>
              <w:left w:val="single" w:sz="4" w:space="0" w:color="auto"/>
              <w:right w:val="single" w:sz="4" w:space="0" w:color="auto"/>
            </w:tcBorders>
            <w:shd w:val="clear" w:color="auto" w:fill="auto"/>
            <w:vAlign w:val="center"/>
          </w:tcPr>
          <w:p>
            <w:pPr>
              <w:pStyle w:val="89"/>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88"/>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87"/>
              <w:adjustRightInd w:val="0"/>
              <w:snapToGrid w:val="0"/>
              <w:spacing w:line="0" w:lineRule="atLeast"/>
              <w:ind w:leftChars="23" w:left="48"/>
              <w:rPr>
                <w:rFonts w:ascii="Times New Roman" w:eastAsia="方正仿宋_GBK" w:cs="Times New Roman" w:hAnsi="Times New Roman" w:hint="eastAsia"/>
                <w:bCs/>
                <w:sz w:val="24"/>
                <w:szCs w:val="24"/>
              </w:rPr>
            </w:pPr>
          </w:p>
        </w:tc>
      </w:tr>
      <w:tr>
        <w:trPr>
          <w:trHeight w:val="318"/>
        </w:trP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86"/>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有害生物监控措施（包含配备满足防疫需求的人员，具有对虫、鼠、鸟等的防疫措施及能力）</w:t>
            </w:r>
          </w:p>
        </w:tc>
        <w:tc>
          <w:tcPr>
            <w:tcW w:w="1928" w:type="dxa"/>
            <w:tcBorders>
              <w:top w:val="single" w:sz="4" w:space="0" w:color="auto"/>
              <w:left w:val="single" w:sz="4" w:space="0" w:color="auto"/>
              <w:right w:val="single" w:sz="4" w:space="0" w:color="auto"/>
            </w:tcBorders>
            <w:shd w:val="clear" w:color="auto" w:fill="auto"/>
            <w:vAlign w:val="center"/>
          </w:tcPr>
          <w:p>
            <w:pPr>
              <w:pStyle w:val="85"/>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84"/>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83"/>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774" w:type="dxa"/>
            <w:vMerge w:val="restart"/>
            <w:shd w:val="clear" w:color="auto" w:fill="auto"/>
            <w:vAlign w:val="center"/>
          </w:tcPr>
          <w:p>
            <w:pPr>
              <w:pStyle w:val="82"/>
              <w:adjustRightInd w:val="0"/>
              <w:snapToGrid w:val="0"/>
              <w:spacing w:line="0" w:lineRule="atLeast"/>
              <w:rPr>
                <w:rFonts w:ascii="Times New Roman" w:eastAsia="方正仿宋_GBK" w:hAnsi="Times New Roman"/>
                <w:sz w:val="32"/>
                <w:szCs w:val="32"/>
              </w:rPr>
            </w:pPr>
            <w:r>
              <w:rPr>
                <w:rFonts w:ascii="Times New Roman" w:eastAsia="方正仿宋_GBK" w:cs="Times New Roman" w:hAnsi="Times New Roman" w:hint="eastAsia"/>
                <w:sz w:val="24"/>
                <w:szCs w:val="24"/>
              </w:rPr>
              <w:t>出境烟叶加工、仓储企业</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81"/>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出境其他特定植物产品生产、加工、存放企业注册登记申请表</w:t>
            </w:r>
            <w:r>
              <w:rPr>
                <w:rFonts w:ascii="Times New Roman" w:eastAsia="方正仿宋_GBK" w:cs="Times New Roman" w:hAnsi="Times New Roman"/>
                <w:sz w:val="24"/>
                <w:szCs w:val="24"/>
              </w:rPr>
              <w:t>（见附件14）</w:t>
            </w:r>
          </w:p>
        </w:tc>
        <w:tc>
          <w:tcPr>
            <w:tcW w:w="1928" w:type="dxa"/>
            <w:tcBorders>
              <w:top w:val="single" w:sz="4" w:space="0" w:color="auto"/>
              <w:left w:val="single" w:sz="4" w:space="0" w:color="auto"/>
              <w:right w:val="single" w:sz="4" w:space="0" w:color="auto"/>
            </w:tcBorders>
            <w:shd w:val="clear" w:color="auto" w:fill="auto"/>
            <w:vAlign w:val="center"/>
          </w:tcPr>
          <w:p>
            <w:pPr>
              <w:pStyle w:val="80"/>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right w:val="single" w:sz="4" w:space="0" w:color="auto"/>
            </w:tcBorders>
            <w:shd w:val="clear" w:color="auto" w:fill="auto"/>
            <w:vAlign w:val="center"/>
          </w:tcPr>
          <w:p>
            <w:pPr>
              <w:pStyle w:val="79"/>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78"/>
              <w:adjustRightInd w:val="0"/>
              <w:snapToGrid w:val="0"/>
              <w:spacing w:line="0" w:lineRule="atLeast"/>
              <w:ind w:leftChars="23" w:left="48"/>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Cs w:val="21"/>
              </w:rPr>
              <w:t>加盖企业公章</w:t>
            </w: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7"/>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企业厂区平面图及简要说明</w:t>
            </w:r>
          </w:p>
        </w:tc>
        <w:tc>
          <w:tcPr>
            <w:tcW w:w="1928" w:type="dxa"/>
            <w:tcBorders>
              <w:top w:val="single" w:sz="4" w:space="0" w:color="auto"/>
              <w:left w:val="single" w:sz="4" w:space="0" w:color="auto"/>
              <w:right w:val="single" w:sz="4" w:space="0" w:color="auto"/>
            </w:tcBorders>
            <w:shd w:val="clear" w:color="auto" w:fill="auto"/>
            <w:vAlign w:val="center"/>
          </w:tcPr>
          <w:p>
            <w:pPr>
              <w:pStyle w:val="76"/>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75"/>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74"/>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400"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3"/>
              <w:adjustRightInd w:val="0"/>
              <w:snapToGrid w:val="0"/>
              <w:spacing w:line="0" w:lineRule="atLeast"/>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生产加工情况的说明材料</w:t>
            </w:r>
          </w:p>
        </w:tc>
        <w:tc>
          <w:tcPr>
            <w:tcW w:w="1928" w:type="dxa"/>
            <w:tcBorders>
              <w:top w:val="single" w:sz="4" w:space="0" w:color="auto"/>
              <w:left w:val="single" w:sz="4" w:space="0" w:color="auto"/>
              <w:right w:val="single" w:sz="4" w:space="0" w:color="auto"/>
            </w:tcBorders>
            <w:shd w:val="clear" w:color="auto" w:fill="auto"/>
            <w:vAlign w:val="center"/>
          </w:tcPr>
          <w:p>
            <w:pPr>
              <w:pStyle w:val="72"/>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right w:val="single" w:sz="4" w:space="0" w:color="auto"/>
            </w:tcBorders>
            <w:shd w:val="clear" w:color="auto" w:fill="auto"/>
            <w:vAlign w:val="center"/>
          </w:tcPr>
          <w:p>
            <w:pPr>
              <w:pStyle w:val="71"/>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shd w:val="clear" w:color="auto" w:fill="auto"/>
            <w:vAlign w:val="center"/>
          </w:tcPr>
          <w:p>
            <w:pPr>
              <w:pStyle w:val="70"/>
              <w:adjustRightInd w:val="0"/>
              <w:snapToGrid w:val="0"/>
              <w:spacing w:line="0" w:lineRule="atLeast"/>
              <w:ind w:leftChars="23" w:left="48"/>
              <w:rPr>
                <w:rFonts w:ascii="Times New Roman" w:eastAsia="方正仿宋_GBK" w:cs="Times New Roman" w:hAnsi="Times New Roman" w:hint="eastAsia"/>
                <w:bCs/>
                <w:sz w:val="24"/>
                <w:szCs w:val="24"/>
              </w:rPr>
            </w:pPr>
          </w:p>
        </w:tc>
      </w:tr>
      <w:tr>
        <w:tc>
          <w:tcPr>
            <w:tcW w:w="1774" w:type="dxa"/>
            <w:vMerge w:val="restart"/>
            <w:shd w:val="clear" w:color="auto" w:fill="auto"/>
            <w:vAlign w:val="center"/>
          </w:tcPr>
          <w:p>
            <w:pPr>
              <w:pStyle w:val="82"/>
              <w:adjustRightInd w:val="0"/>
              <w:snapToGrid w:val="0"/>
              <w:spacing w:line="0" w:lineRule="atLeast"/>
              <w:rPr>
                <w:rFonts w:ascii="Times New Roman" w:eastAsia="方正仿宋_GBK" w:cs="Times New Roman" w:hAnsi="Times New Roman"/>
                <w:sz w:val="24"/>
                <w:szCs w:val="24"/>
              </w:rPr>
            </w:pPr>
            <w:r>
              <w:rPr>
                <w:rFonts w:ascii="Times New Roman" w:eastAsia="方正仿宋_GBK" w:cs="Times New Roman" w:hAnsi="Times New Roman" w:hint="eastAsia"/>
                <w:sz w:val="24"/>
                <w:szCs w:val="24"/>
              </w:rPr>
              <w:t>输日稻草热处理企业</w:t>
            </w: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3"/>
              <w:adjustRightInd w:val="0"/>
              <w:snapToGrid w:val="0"/>
              <w:spacing w:line="0" w:lineRule="atLeas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输日稻草热处理企业注册登记申请表</w:t>
            </w:r>
            <w:r>
              <w:rPr>
                <w:rFonts w:ascii="Times New Roman" w:eastAsia="方正仿宋_GBK" w:cs="Times New Roman" w:hAnsi="Times New Roman"/>
                <w:sz w:val="24"/>
                <w:szCs w:val="24"/>
              </w:rPr>
              <w:t>（见附件15）</w:t>
            </w:r>
          </w:p>
        </w:tc>
        <w:tc>
          <w:tcPr>
            <w:tcW w:w="1928"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jc w:val="center"/>
              <w:rPr>
                <w:rFonts w:ascii="Times New Roman" w:eastAsia="方正仿宋_GBK" w:cs="Times New Roman" w:hAnsi="Times New Roman" w:hint="eastAsia"/>
                <w:bCs/>
                <w:sz w:val="24"/>
                <w:szCs w:val="24"/>
              </w:rP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tcBorders>
            <w:shd w:val="clear" w:color="auto" w:fill="auto"/>
            <w:vAlign w:val="center"/>
          </w:tcPr>
          <w:p>
            <w:pPr>
              <w:pStyle w:val="237"/>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w:t>
            </w:r>
            <w:r>
              <w:rPr>
                <w:rFonts w:ascii="Times New Roman" w:eastAsia="方正仿宋_GBK" w:cs="Times New Roman" w:hAnsi="Times New Roman"/>
                <w:bCs/>
                <w:sz w:val="24"/>
                <w:szCs w:val="24"/>
              </w:rPr>
              <w:t>扫描件</w:t>
            </w:r>
            <w:r>
              <w:rPr>
                <w:rFonts w:ascii="方正仿宋_GBK" w:eastAsia="方正仿宋_GBK" w:cs="Times New Roman" w:hint="eastAsia"/>
                <w:bCs/>
                <w:sz w:val="24"/>
                <w:szCs w:val="24"/>
              </w:rPr>
              <w:t>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238"/>
              <w:adjustRightInd w:val="0"/>
              <w:snapToGrid w:val="0"/>
              <w:spacing w:line="0" w:lineRule="atLeast"/>
              <w:ind w:leftChars="23" w:left="48"/>
              <w:rPr>
                <w:rFonts w:ascii="Times New Roman" w:eastAsia="方正仿宋_GBK" w:cs="Times New Roman" w:hAnsi="Times New Roman"/>
                <w:bCs/>
                <w:sz w:val="24"/>
                <w:szCs w:val="24"/>
              </w:rPr>
            </w:pPr>
            <w:r>
              <w:rPr>
                <w:rFonts w:ascii="Times New Roman" w:eastAsia="方正仿宋_GBK" w:cs="Times New Roman" w:hAnsi="Times New Roman" w:hint="eastAsia"/>
                <w:bCs/>
                <w:szCs w:val="21"/>
              </w:rPr>
              <w:t>加盖企业公章</w:t>
            </w:r>
          </w:p>
        </w:tc>
      </w:tr>
      <w:t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3"/>
              <w:adjustRightInd w:val="0"/>
              <w:snapToGrid w:val="0"/>
              <w:spacing w:line="0" w:lineRule="atLeas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企业厂区平面图及热处理设施平面图</w:t>
            </w:r>
          </w:p>
        </w:tc>
        <w:tc>
          <w:tcPr>
            <w:tcW w:w="1928" w:type="dxa"/>
            <w:tcBorders>
              <w:top w:val="single" w:sz="4" w:space="0" w:color="auto"/>
              <w:left w:val="single" w:sz="4" w:space="0" w:color="auto"/>
            </w:tcBorders>
            <w:shd w:val="clear" w:color="auto" w:fill="auto"/>
            <w:vAlign w:val="center"/>
          </w:tcPr>
          <w:p>
            <w:pPr>
              <w:pStyle w:val="246"/>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3"/>
              <w:adjustRightInd w:val="0"/>
              <w:snapToGrid w:val="0"/>
              <w:spacing w:line="0" w:lineRule="atLeas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合格的原料供应商清单</w:t>
            </w:r>
          </w:p>
        </w:tc>
        <w:tc>
          <w:tcPr>
            <w:tcW w:w="1928" w:type="dxa"/>
            <w:tcBorders>
              <w:top w:val="single" w:sz="4" w:space="0" w:color="auto"/>
              <w:left w:val="single" w:sz="4" w:space="0" w:color="auto"/>
            </w:tcBorders>
            <w:shd w:val="clear" w:color="auto" w:fill="auto"/>
            <w:vAlign w:val="center"/>
          </w:tcPr>
          <w:p>
            <w:pPr>
              <w:jc w:val="cente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3"/>
              <w:adjustRightInd w:val="0"/>
              <w:snapToGrid w:val="0"/>
              <w:spacing w:line="0" w:lineRule="atLeas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员工分区着装备案图片</w:t>
            </w:r>
          </w:p>
        </w:tc>
        <w:tc>
          <w:tcPr>
            <w:tcW w:w="1928" w:type="dxa"/>
            <w:tcBorders>
              <w:top w:val="single" w:sz="4" w:space="0" w:color="auto"/>
              <w:left w:val="single" w:sz="4" w:space="0" w:color="auto"/>
            </w:tcBorders>
            <w:shd w:val="clear" w:color="auto" w:fill="auto"/>
            <w:vAlign w:val="center"/>
          </w:tcPr>
          <w:p>
            <w:pPr>
              <w:pStyle w:val="244"/>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3"/>
              <w:adjustRightInd w:val="0"/>
              <w:snapToGrid w:val="0"/>
              <w:spacing w:line="0" w:lineRule="atLeas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热处理罐技术指标</w:t>
            </w:r>
          </w:p>
        </w:tc>
        <w:tc>
          <w:tcPr>
            <w:tcW w:w="1928" w:type="dxa"/>
            <w:tcBorders>
              <w:top w:val="single" w:sz="4" w:space="0" w:color="auto"/>
              <w:left w:val="single" w:sz="4" w:space="0" w:color="auto"/>
            </w:tcBorders>
            <w:shd w:val="clear" w:color="auto" w:fill="auto"/>
            <w:vAlign w:val="center"/>
          </w:tcPr>
          <w:p>
            <w:pPr>
              <w:jc w:val="cente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75" w:type="dxa"/>
            <w:gridSpan w:val="2"/>
            <w:tcBorders>
              <w:top w:val="single" w:sz="4" w:space="0" w:color="auto"/>
              <w:left w:val="single" w:sz="4" w:space="0" w:color="auto"/>
              <w:right w:val="single" w:sz="4" w:space="0" w:color="auto"/>
            </w:tcBorders>
            <w:shd w:val="clear" w:color="auto" w:fill="auto"/>
            <w:vAlign w:val="center"/>
          </w:tcPr>
          <w:p>
            <w:pPr>
              <w:pStyle w:val="73"/>
              <w:adjustRightInd w:val="0"/>
              <w:snapToGrid w:val="0"/>
              <w:spacing w:line="0" w:lineRule="atLeas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企业质量管理体系文件</w:t>
            </w:r>
          </w:p>
        </w:tc>
        <w:tc>
          <w:tcPr>
            <w:tcW w:w="1928" w:type="dxa"/>
            <w:tcBorders>
              <w:top w:val="single" w:sz="4" w:space="0" w:color="auto"/>
              <w:left w:val="single" w:sz="4" w:space="0" w:color="auto"/>
            </w:tcBorders>
            <w:shd w:val="clear" w:color="auto" w:fill="auto"/>
            <w:vAlign w:val="center"/>
          </w:tcPr>
          <w:p>
            <w:pPr>
              <w:pStyle w:val="242"/>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236"/>
              <w:adjustRightInd w:val="0"/>
              <w:snapToGrid w:val="0"/>
              <w:spacing w:line="0" w:lineRule="atLeast"/>
              <w:ind w:leftChars="23" w:left="48"/>
              <w:rPr>
                <w:rFonts w:ascii="Times New Roman" w:eastAsia="方正仿宋_GBK" w:cs="Times New Roman" w:hAnsi="Times New Roman"/>
                <w:bCs/>
                <w:sz w:val="24"/>
                <w:szCs w:val="24"/>
              </w:rPr>
            </w:pPr>
          </w:p>
        </w:tc>
      </w:tr>
      <w:tr>
        <w:tc>
          <w:tcPr>
            <w:tcW w:w="1774" w:type="dxa"/>
            <w:vMerge w:val="restart"/>
            <w:shd w:val="clear" w:color="auto" w:fill="auto"/>
            <w:vAlign w:val="center"/>
          </w:tcPr>
          <w:p>
            <w:pPr>
              <w:pStyle w:val="82"/>
              <w:adjustRightInd w:val="0"/>
              <w:snapToGrid w:val="0"/>
              <w:spacing w:line="0" w:lineRule="atLeast"/>
              <w:rPr>
                <w:rFonts w:ascii="Times New Roman" w:eastAsia="方正仿宋_GBK" w:cs="Times New Roman" w:hAnsi="Times New Roman"/>
                <w:sz w:val="24"/>
                <w:szCs w:val="24"/>
              </w:rPr>
            </w:pPr>
            <w:r>
              <w:rPr>
                <w:rFonts w:ascii="Times New Roman" w:eastAsia="方正仿宋_GBK" w:cs="Times New Roman" w:hAnsi="Times New Roman" w:hint="eastAsia"/>
                <w:sz w:val="24"/>
                <w:szCs w:val="24"/>
              </w:rPr>
              <w:t>输日稻草原料加工厂</w:t>
            </w:r>
          </w:p>
        </w:tc>
        <w:tc>
          <w:tcPr>
            <w:tcW w:w="3636"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输日稻草原料加工厂注册登记申请表</w:t>
            </w:r>
            <w:r>
              <w:rPr>
                <w:rFonts w:ascii="Times New Roman" w:eastAsia="方正仿宋_GBK" w:cs="Times New Roman" w:hAnsi="Times New Roman"/>
                <w:sz w:val="24"/>
                <w:szCs w:val="24"/>
              </w:rPr>
              <w:t>（见附件16）</w:t>
            </w:r>
          </w:p>
        </w:tc>
        <w:tc>
          <w:tcPr>
            <w:tcW w:w="1967" w:type="dxa"/>
            <w:gridSpan w:val="2"/>
            <w:tcBorders>
              <w:top w:val="single" w:sz="4" w:space="0" w:color="auto"/>
              <w:left w:val="single" w:sz="4" w:space="0" w:color="auto"/>
            </w:tcBorders>
            <w:shd w:val="clear" w:color="auto" w:fill="auto"/>
            <w:vAlign w:val="center"/>
          </w:tcPr>
          <w:p>
            <w:pPr>
              <w:pStyle w:val="255"/>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tcBorders>
            <w:shd w:val="clear" w:color="auto" w:fill="auto"/>
            <w:vAlign w:val="center"/>
          </w:tcPr>
          <w:p>
            <w:pPr>
              <w:pStyle w:val="256"/>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rPr>
                <w:rFonts w:ascii="Times New Roman" w:eastAsia="方正仿宋_GBK" w:cs="Times New Roman" w:hAnsi="Times New Roman"/>
                <w:bCs/>
                <w:sz w:val="24"/>
                <w:szCs w:val="24"/>
              </w:rPr>
            </w:pPr>
            <w:r>
              <w:rPr>
                <w:rFonts w:ascii="Times New Roman" w:eastAsia="方正仿宋_GBK" w:cs="Times New Roman" w:hAnsi="Times New Roman" w:hint="eastAsia"/>
                <w:bCs/>
                <w:szCs w:val="21"/>
              </w:rPr>
              <w:t>加盖企业公章</w:t>
            </w:r>
          </w:p>
        </w:tc>
      </w:tr>
      <w:tr>
        <w:tc>
          <w:tcPr>
            <w:tcW w:w="1383" w:type="dxa"/>
            <w:vMerge/>
            <w:shd w:val="clear" w:color="auto" w:fill="auto"/>
            <w:vAlign w:val="center"/>
          </w:tcPr>
          <w:p/>
        </w:tc>
        <w:tc>
          <w:tcPr>
            <w:tcW w:w="3636"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企业厂区平面图</w:t>
            </w:r>
            <w:r>
              <w:rPr>
                <w:rFonts w:ascii="Times New Roman" w:eastAsia="方正仿宋_GBK" w:cs="Times New Roman" w:hAnsi="Times New Roman" w:hint="eastAsia"/>
                <w:bCs/>
                <w:sz w:val="24"/>
                <w:szCs w:val="24"/>
              </w:rPr>
              <w:t>及简要说明</w:t>
            </w:r>
          </w:p>
        </w:tc>
        <w:tc>
          <w:tcPr>
            <w:tcW w:w="1967" w:type="dxa"/>
            <w:gridSpan w:val="2"/>
            <w:tcBorders>
              <w:top w:val="single" w:sz="4" w:space="0" w:color="auto"/>
              <w:left w:val="single" w:sz="4" w:space="0" w:color="auto"/>
            </w:tcBorders>
            <w:shd w:val="clear" w:color="auto" w:fill="auto"/>
            <w:vAlign w:val="center"/>
          </w:tcPr>
          <w:p>
            <w:pPr>
              <w:jc w:val="cente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tcBorders>
            <w:shd w:val="clear" w:color="auto" w:fill="auto"/>
            <w:vAlign w:val="center"/>
          </w:tcPr>
          <w:p>
            <w:pPr>
              <w:pStyle w:val="257"/>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36"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加工打捆设施名称、型号、产地</w:t>
            </w:r>
          </w:p>
        </w:tc>
        <w:tc>
          <w:tcPr>
            <w:tcW w:w="1967" w:type="dxa"/>
            <w:gridSpan w:val="2"/>
            <w:tcBorders>
              <w:top w:val="single" w:sz="4" w:space="0" w:color="auto"/>
              <w:left w:val="single" w:sz="4" w:space="0" w:color="auto"/>
            </w:tcBorders>
            <w:shd w:val="clear" w:color="auto" w:fill="auto"/>
            <w:vAlign w:val="center"/>
          </w:tcPr>
          <w:p>
            <w:pPr>
              <w:pStyle w:val="253"/>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tcBorders>
            <w:shd w:val="clear" w:color="auto" w:fill="auto"/>
            <w:vAlign w:val="center"/>
          </w:tcPr>
          <w:p>
            <w:pPr>
              <w:pStyle w:val="258"/>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36"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签约的热处理企业名单</w:t>
            </w:r>
          </w:p>
        </w:tc>
        <w:tc>
          <w:tcPr>
            <w:tcW w:w="1967" w:type="dxa"/>
            <w:gridSpan w:val="2"/>
            <w:tcBorders>
              <w:top w:val="single" w:sz="4" w:space="0" w:color="auto"/>
              <w:left w:val="single" w:sz="4" w:space="0" w:color="auto"/>
            </w:tcBorders>
            <w:shd w:val="clear" w:color="auto" w:fill="auto"/>
            <w:vAlign w:val="center"/>
          </w:tcPr>
          <w:p>
            <w:pPr>
              <w:jc w:val="cente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tcBorders>
            <w:shd w:val="clear" w:color="auto" w:fill="auto"/>
            <w:vAlign w:val="center"/>
          </w:tcPr>
          <w:p>
            <w:pPr>
              <w:pStyle w:val="259"/>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36"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原料稻草供应基地名单（名称、地址、亩数及亩产量）</w:t>
            </w:r>
          </w:p>
        </w:tc>
        <w:tc>
          <w:tcPr>
            <w:tcW w:w="1967" w:type="dxa"/>
            <w:gridSpan w:val="2"/>
            <w:tcBorders>
              <w:top w:val="single" w:sz="4" w:space="0" w:color="auto"/>
              <w:left w:val="single" w:sz="4" w:space="0" w:color="auto"/>
            </w:tcBorders>
            <w:shd w:val="clear" w:color="auto" w:fill="auto"/>
            <w:vAlign w:val="center"/>
          </w:tcPr>
          <w:p>
            <w:pPr>
              <w:pStyle w:val="251"/>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1957" w:type="dxa"/>
            <w:tcBorders>
              <w:top w:val="single" w:sz="4" w:space="0" w:color="auto"/>
              <w:left w:val="single" w:sz="4" w:space="0" w:color="auto"/>
            </w:tcBorders>
            <w:shd w:val="clear" w:color="auto" w:fill="auto"/>
            <w:vAlign w:val="center"/>
          </w:tcPr>
          <w:p>
            <w:pPr>
              <w:pStyle w:val="260"/>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rPr>
                <w:rFonts w:ascii="Times New Roman" w:eastAsia="方正仿宋_GBK" w:cs="Times New Roman" w:hAnsi="Times New Roman"/>
                <w:bCs/>
                <w:sz w:val="24"/>
                <w:szCs w:val="24"/>
              </w:rPr>
            </w:pPr>
          </w:p>
        </w:tc>
      </w:tr>
      <w:tr>
        <w:tc>
          <w:tcPr>
            <w:tcW w:w="1383" w:type="dxa"/>
            <w:vMerge/>
            <w:shd w:val="clear" w:color="auto" w:fill="auto"/>
            <w:vAlign w:val="center"/>
          </w:tcPr>
          <w:p/>
        </w:tc>
        <w:tc>
          <w:tcPr>
            <w:tcW w:w="3636"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企业质量保证文件</w:t>
            </w:r>
          </w:p>
        </w:tc>
        <w:tc>
          <w:tcPr>
            <w:tcW w:w="1967" w:type="dxa"/>
            <w:gridSpan w:val="2"/>
            <w:tcBorders>
              <w:top w:val="single" w:sz="4" w:space="0" w:color="auto"/>
              <w:left w:val="single" w:sz="4" w:space="0" w:color="auto"/>
            </w:tcBorders>
            <w:shd w:val="clear" w:color="auto" w:fill="auto"/>
            <w:vAlign w:val="center"/>
          </w:tcPr>
          <w:p>
            <w:pPr>
              <w:jc w:val="center"/>
            </w:pPr>
            <w:r>
              <w:rPr>
                <w:rFonts w:ascii="Times New Roman" w:eastAsia="方正仿宋_GBK" w:cs="Times New Roman" w:hAnsi="Times New Roman" w:hint="eastAsia"/>
                <w:bCs/>
                <w:sz w:val="24"/>
                <w:szCs w:val="24"/>
              </w:rPr>
              <w:t>复印件</w:t>
            </w:r>
          </w:p>
        </w:tc>
        <w:tc>
          <w:tcPr>
            <w:tcW w:w="1957" w:type="dxa"/>
            <w:tcBorders>
              <w:top w:val="single" w:sz="4" w:space="0" w:color="auto"/>
              <w:left w:val="single" w:sz="4" w:space="0" w:color="auto"/>
            </w:tcBorders>
            <w:shd w:val="clear" w:color="auto" w:fill="auto"/>
            <w:vAlign w:val="center"/>
          </w:tcPr>
          <w:p>
            <w:pPr>
              <w:pStyle w:val="261"/>
              <w:adjustRightInd w:val="0"/>
              <w:snapToGrid w:val="0"/>
              <w:spacing w:line="0" w:lineRule="atLeast"/>
              <w:ind w:leftChars="23" w:left="48"/>
              <w:jc w:val="center"/>
              <w:rPr>
                <w:rFonts w:ascii="Times New Roman" w:eastAsia="方正仿宋_GBK" w:cs="Times New Roman" w:hAnsi="Times New Roman"/>
                <w:bCs/>
                <w:sz w:val="24"/>
                <w:szCs w:val="24"/>
              </w:rPr>
            </w:pPr>
            <w:r>
              <w:rPr>
                <w:rFonts w:ascii="方正仿宋_GBK" w:eastAsia="方正仿宋_GBK" w:cs="Times New Roman" w:hint="eastAsia"/>
                <w:bCs/>
                <w:sz w:val="24"/>
                <w:szCs w:val="24"/>
              </w:rPr>
              <w:t>网上办理：扫描件1份；现场办理：纸质</w:t>
            </w:r>
            <w:r>
              <w:rPr>
                <w:rFonts w:ascii="方正仿宋_GBK" w:eastAsia="方正仿宋_GBK" w:cs="Times New Roman" w:hint="eastAsia"/>
                <w:bCs/>
                <w:sz w:val="24"/>
                <w:szCs w:val="24"/>
                <w:lang w:val="en-US" w:eastAsia="zh-CN"/>
              </w:rPr>
              <w:t>1</w:t>
            </w:r>
            <w:r>
              <w:rPr>
                <w:rFonts w:ascii="方正仿宋_GBK" w:eastAsia="方正仿宋_GBK" w:cs="Times New Roman" w:hint="eastAsia"/>
                <w:bCs/>
                <w:sz w:val="24"/>
                <w:szCs w:val="24"/>
              </w:rPr>
              <w:t>份</w:t>
            </w:r>
          </w:p>
        </w:tc>
        <w:tc>
          <w:tcPr>
            <w:tcW w:w="1734" w:type="dxa"/>
            <w:tcBorders>
              <w:top w:val="single" w:sz="4" w:space="0" w:color="auto"/>
              <w:left w:val="single" w:sz="4" w:space="0" w:color="auto"/>
            </w:tcBorders>
            <w:shd w:val="clear" w:color="auto" w:fill="auto"/>
            <w:vAlign w:val="center"/>
          </w:tcPr>
          <w:p>
            <w:pPr>
              <w:pStyle w:val="70"/>
              <w:adjustRightInd w:val="0"/>
              <w:snapToGrid w:val="0"/>
              <w:spacing w:line="0" w:lineRule="atLeast"/>
              <w:ind w:leftChars="23" w:left="48"/>
              <w:rPr>
                <w:rFonts w:ascii="Times New Roman" w:eastAsia="方正仿宋_GBK" w:cs="Times New Roman" w:hAnsi="Times New Roman"/>
                <w:bCs/>
                <w:sz w:val="24"/>
                <w:szCs w:val="24"/>
              </w:rPr>
            </w:pPr>
          </w:p>
        </w:tc>
      </w:tr>
    </w:tbl>
    <w:p>
      <w:pPr>
        <w:wordWrap w:val="0"/>
        <w:adjustRightInd w:val="0"/>
        <w:snapToGrid w:val="0"/>
        <w:spacing w:line="560" w:lineRule="exact"/>
        <w:ind w:firstLineChars="200" w:firstLine="616"/>
        <w:rPr>
          <w:rFonts w:ascii="Times New Roman" w:eastAsia="方正仿宋_GBK" w:cs="Times New Roman" w:hAnsi="Times New Roman" w:hint="eastAsia"/>
          <w:bCs/>
          <w:spacing w:val="-6"/>
          <w:sz w:val="32"/>
          <w:szCs w:val="32"/>
        </w:rPr>
      </w:pPr>
    </w:p>
    <w:p>
      <w:pPr>
        <w:wordWrap w:val="0"/>
        <w:adjustRightInd w:val="0"/>
        <w:snapToGrid w:val="0"/>
        <w:spacing w:line="560" w:lineRule="exact"/>
        <w:ind w:firstLineChars="400" w:firstLine="1232"/>
        <w:rPr>
          <w:rFonts w:ascii="Times New Roman" w:eastAsia="方正仿宋_GBK" w:cs="Times New Roman" w:hAnsi="Times New Roman" w:hint="eastAsia"/>
          <w:bCs/>
          <w:spacing w:val="-6"/>
          <w:sz w:val="32"/>
          <w:szCs w:val="32"/>
        </w:rPr>
      </w:pPr>
      <w:r>
        <w:rPr>
          <w:rFonts w:ascii="Times New Roman" w:eastAsia="方正仿宋_GBK" w:cs="Times New Roman" w:hAnsi="Times New Roman" w:hint="eastAsia"/>
          <w:bCs/>
          <w:spacing w:val="-6"/>
          <w:sz w:val="32"/>
          <w:szCs w:val="32"/>
        </w:rPr>
        <w:t>2.注册登记范围</w:t>
      </w:r>
      <w:r>
        <w:rPr>
          <w:rFonts w:ascii="Times New Roman" w:eastAsia="方正仿宋_GBK" w:cs="Times New Roman" w:hAnsi="Times New Roman"/>
          <w:bCs/>
          <w:spacing w:val="-6"/>
          <w:sz w:val="32"/>
          <w:szCs w:val="32"/>
        </w:rPr>
        <w:t>增加，需实施现场考核的情形。</w:t>
      </w:r>
    </w:p>
    <w:tbl>
      <w:tblPr>
        <w:jc w:val="center"/>
        <w:tblW w:w="10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962"/>
        <w:gridCol w:w="1133"/>
        <w:gridCol w:w="2310"/>
        <w:gridCol w:w="1575"/>
        <w:gridCol w:w="2332"/>
      </w:tblGrid>
      <w:tr>
        <w:trPr>
          <w:cantSplit/>
          <w:tblHeader/>
        </w:trPr>
        <w:tc>
          <w:tcPr>
            <w:tcW w:w="2962"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提交材料名称</w:t>
            </w:r>
          </w:p>
        </w:tc>
        <w:tc>
          <w:tcPr>
            <w:tcW w:w="1133"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原件/复印件</w:t>
            </w:r>
          </w:p>
        </w:tc>
        <w:tc>
          <w:tcPr>
            <w:tcW w:w="2310"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份数</w:t>
            </w:r>
          </w:p>
        </w:tc>
        <w:tc>
          <w:tcPr>
            <w:tcW w:w="1575"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纸质/电子</w:t>
            </w:r>
          </w:p>
        </w:tc>
        <w:tc>
          <w:tcPr>
            <w:tcW w:w="2332"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要求</w:t>
            </w:r>
          </w:p>
        </w:tc>
      </w:tr>
      <w:tr>
        <w:trPr>
          <w:cantSplit/>
        </w:trPr>
        <w:tc>
          <w:tcPr>
            <w:tcW w:w="2962" w:type="dxa"/>
            <w:tcBorders>
              <w:top w:val="single" w:sz="4" w:space="0" w:color="auto"/>
              <w:left w:val="single" w:sz="4" w:space="0" w:color="auto"/>
              <w:right w:val="single" w:sz="4" w:space="0" w:color="auto"/>
            </w:tcBorders>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注册登记申请表</w:t>
            </w:r>
            <w:r>
              <w:rPr>
                <w:rFonts w:ascii="Times New Roman" w:eastAsia="方正仿宋_GBK" w:cs="Times New Roman" w:hAnsi="Times New Roman"/>
                <w:bCs/>
                <w:sz w:val="24"/>
                <w:szCs w:val="24"/>
              </w:rPr>
              <w:t>（根据注册类型，选择附件相应申请表）</w:t>
            </w:r>
          </w:p>
        </w:tc>
        <w:tc>
          <w:tcPr>
            <w:tcW w:w="1133"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231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1份；现场办理：纸质:3份</w:t>
            </w:r>
          </w:p>
        </w:tc>
        <w:tc>
          <w:tcPr>
            <w:tcW w:w="1575"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纸质或电子</w:t>
            </w:r>
          </w:p>
        </w:tc>
        <w:tc>
          <w:tcPr>
            <w:tcW w:w="2332" w:type="dxa"/>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加盖企业公章</w:t>
            </w:r>
          </w:p>
        </w:tc>
      </w:tr>
      <w:tr>
        <w:trPr>
          <w:cantSplit/>
        </w:trPr>
        <w:tc>
          <w:tcPr>
            <w:tcW w:w="2962" w:type="dxa"/>
            <w:tcBorders>
              <w:top w:val="single" w:sz="4" w:space="0" w:color="auto"/>
              <w:left w:val="single" w:sz="4" w:space="0" w:color="auto"/>
              <w:right w:val="single" w:sz="4" w:space="0" w:color="auto"/>
            </w:tcBorders>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增加项目生产工艺说明</w:t>
            </w:r>
          </w:p>
        </w:tc>
        <w:tc>
          <w:tcPr>
            <w:tcW w:w="1133"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231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1份；现场办理：纸质:2份</w:t>
            </w:r>
          </w:p>
        </w:tc>
        <w:tc>
          <w:tcPr>
            <w:tcW w:w="1575"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纸质或电子</w:t>
            </w:r>
          </w:p>
        </w:tc>
        <w:tc>
          <w:tcPr>
            <w:tcW w:w="2332" w:type="dxa"/>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加盖</w:t>
            </w:r>
            <w:r>
              <w:rPr>
                <w:rFonts w:ascii="Times New Roman" w:eastAsia="方正仿宋_GBK" w:cs="Times New Roman" w:hAnsi="Times New Roman" w:hint="eastAsia"/>
                <w:bCs/>
                <w:sz w:val="24"/>
                <w:szCs w:val="24"/>
              </w:rPr>
              <w:t>企业公章</w:t>
            </w:r>
          </w:p>
        </w:tc>
      </w:tr>
    </w:tbl>
    <w:p>
      <w:pPr>
        <w:wordWrap w:val="0"/>
        <w:adjustRightInd w:val="0"/>
        <w:snapToGrid w:val="0"/>
        <w:spacing w:line="560" w:lineRule="exact"/>
        <w:ind w:firstLineChars="200" w:firstLine="616"/>
        <w:rPr>
          <w:rFonts w:ascii="Times New Roman" w:eastAsia="方正仿宋_GBK" w:cs="Times New Roman" w:hAnsi="Times New Roman" w:hint="eastAsia"/>
          <w:bCs/>
          <w:spacing w:val="-6"/>
          <w:sz w:val="32"/>
          <w:szCs w:val="32"/>
        </w:rPr>
      </w:pPr>
    </w:p>
    <w:p>
      <w:pPr>
        <w:wordWrap w:val="0"/>
        <w:adjustRightInd w:val="0"/>
        <w:snapToGrid w:val="0"/>
        <w:spacing w:line="560" w:lineRule="exact"/>
        <w:ind w:firstLineChars="400" w:firstLine="1232"/>
        <w:rPr>
          <w:rFonts w:ascii="Times New Roman" w:eastAsia="方正仿宋_GBK" w:cs="Times New Roman" w:hAnsi="Times New Roman" w:hint="eastAsia"/>
          <w:bCs/>
          <w:spacing w:val="-6"/>
          <w:sz w:val="32"/>
          <w:szCs w:val="32"/>
        </w:rPr>
      </w:pPr>
      <w:r>
        <w:rPr>
          <w:rFonts w:ascii="Times New Roman" w:eastAsia="方正仿宋_GBK" w:cs="Times New Roman" w:hAnsi="Times New Roman" w:hint="eastAsia"/>
          <w:bCs/>
          <w:spacing w:val="-6"/>
          <w:sz w:val="32"/>
          <w:szCs w:val="32"/>
        </w:rPr>
        <w:t>3.注册企业名称</w:t>
      </w:r>
      <w:r>
        <w:rPr>
          <w:rFonts w:ascii="Times New Roman" w:eastAsia="方正仿宋_GBK" w:cs="Times New Roman" w:hAnsi="Times New Roman"/>
          <w:bCs/>
          <w:spacing w:val="-6"/>
          <w:sz w:val="32"/>
          <w:szCs w:val="32"/>
        </w:rPr>
        <w:t>等</w:t>
      </w:r>
      <w:r>
        <w:rPr>
          <w:rFonts w:ascii="Times New Roman" w:eastAsia="方正仿宋_GBK" w:cs="Times New Roman" w:hAnsi="Times New Roman" w:hint="eastAsia"/>
          <w:bCs/>
          <w:spacing w:val="-6"/>
          <w:sz w:val="32"/>
          <w:szCs w:val="32"/>
        </w:rPr>
        <w:t>变更（</w:t>
      </w:r>
      <w:r>
        <w:rPr>
          <w:rFonts w:ascii="Times New Roman" w:eastAsia="方正仿宋_GBK" w:cs="Times New Roman" w:hAnsi="Times New Roman"/>
          <w:bCs/>
          <w:spacing w:val="-6"/>
          <w:sz w:val="32"/>
          <w:szCs w:val="32"/>
        </w:rPr>
        <w:t>不涉及现场考核的</w:t>
      </w:r>
      <w:r>
        <w:rPr>
          <w:rFonts w:ascii="Times New Roman" w:eastAsia="方正仿宋_GBK" w:cs="Times New Roman" w:hAnsi="Times New Roman" w:hint="eastAsia"/>
          <w:bCs/>
          <w:spacing w:val="-6"/>
          <w:sz w:val="32"/>
          <w:szCs w:val="32"/>
        </w:rPr>
        <w:t>）</w:t>
      </w:r>
    </w:p>
    <w:tbl>
      <w:tblPr>
        <w:jc w:val="cente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50"/>
        <w:gridCol w:w="1680"/>
        <w:gridCol w:w="2100"/>
        <w:gridCol w:w="1680"/>
        <w:gridCol w:w="1970"/>
      </w:tblGrid>
      <w:tr>
        <w:trPr>
          <w:cantSplit/>
          <w:tblHeader/>
        </w:trPr>
        <w:tc>
          <w:tcPr>
            <w:tcW w:w="2850"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提交材料名称</w:t>
            </w:r>
          </w:p>
        </w:tc>
        <w:tc>
          <w:tcPr>
            <w:tcW w:w="1680"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原件/复印件</w:t>
            </w:r>
          </w:p>
        </w:tc>
        <w:tc>
          <w:tcPr>
            <w:tcW w:w="2100"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份数</w:t>
            </w:r>
          </w:p>
        </w:tc>
        <w:tc>
          <w:tcPr>
            <w:tcW w:w="1680"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纸质/电子</w:t>
            </w:r>
          </w:p>
        </w:tc>
        <w:tc>
          <w:tcPr>
            <w:tcW w:w="1970"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要求</w:t>
            </w:r>
          </w:p>
        </w:tc>
      </w:tr>
      <w:tr>
        <w:trPr>
          <w:cantSplit/>
        </w:trPr>
        <w:tc>
          <w:tcPr>
            <w:tcW w:w="285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bCs/>
                <w:sz w:val="24"/>
                <w:szCs w:val="24"/>
              </w:rPr>
              <w:t>变更申请书（附件17）</w:t>
            </w:r>
          </w:p>
        </w:tc>
        <w:tc>
          <w:tcPr>
            <w:tcW w:w="168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210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1份；现场办理：纸质:2份</w:t>
            </w:r>
          </w:p>
        </w:tc>
        <w:tc>
          <w:tcPr>
            <w:tcW w:w="168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纸质或电子</w:t>
            </w:r>
          </w:p>
        </w:tc>
        <w:tc>
          <w:tcPr>
            <w:tcW w:w="1970" w:type="dxa"/>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加盖企业公章</w:t>
            </w:r>
          </w:p>
        </w:tc>
      </w:tr>
      <w:tr>
        <w:trPr>
          <w:cantSplit/>
        </w:trPr>
        <w:tc>
          <w:tcPr>
            <w:tcW w:w="285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企业名称变更的，提交相关部门出具的更名证明性材料</w:t>
            </w:r>
            <w:r>
              <w:rPr>
                <w:rFonts w:ascii="Times New Roman" w:eastAsia="方正仿宋_GBK" w:cs="Times New Roman" w:hAnsi="Times New Roman"/>
                <w:bCs/>
                <w:sz w:val="24"/>
                <w:szCs w:val="24"/>
              </w:rPr>
              <w:t>。</w:t>
            </w:r>
          </w:p>
        </w:tc>
        <w:tc>
          <w:tcPr>
            <w:tcW w:w="168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复印件或扫描件</w:t>
            </w:r>
          </w:p>
        </w:tc>
        <w:tc>
          <w:tcPr>
            <w:tcW w:w="210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1份；现场办理：纸质2份</w:t>
            </w:r>
          </w:p>
        </w:tc>
        <w:tc>
          <w:tcPr>
            <w:tcW w:w="168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纸质或电子</w:t>
            </w:r>
          </w:p>
        </w:tc>
        <w:tc>
          <w:tcPr>
            <w:tcW w:w="1970" w:type="dxa"/>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加盖企业公章</w:t>
            </w:r>
          </w:p>
        </w:tc>
      </w:tr>
      <w:tr>
        <w:trPr>
          <w:cantSplit/>
        </w:trPr>
        <w:tc>
          <w:tcPr>
            <w:tcW w:w="285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企业住所或生产地址名称变更的，提交有关行政主管部门出具的变更证明性材料</w:t>
            </w:r>
            <w:r>
              <w:rPr>
                <w:rFonts w:ascii="Times New Roman" w:eastAsia="方正仿宋_GBK" w:cs="Times New Roman" w:hAnsi="Times New Roman"/>
                <w:bCs/>
                <w:sz w:val="24"/>
                <w:szCs w:val="24"/>
              </w:rPr>
              <w:t>。</w:t>
            </w:r>
          </w:p>
        </w:tc>
        <w:tc>
          <w:tcPr>
            <w:tcW w:w="168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复印件或扫描件</w:t>
            </w:r>
          </w:p>
        </w:tc>
        <w:tc>
          <w:tcPr>
            <w:tcW w:w="210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1份；现场办理：纸质:2份</w:t>
            </w:r>
          </w:p>
        </w:tc>
        <w:tc>
          <w:tcPr>
            <w:tcW w:w="168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纸质或电子</w:t>
            </w:r>
          </w:p>
        </w:tc>
        <w:tc>
          <w:tcPr>
            <w:tcW w:w="1970" w:type="dxa"/>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加盖企业公章</w:t>
            </w:r>
          </w:p>
        </w:tc>
      </w:tr>
    </w:tbl>
    <w:p>
      <w:pPr>
        <w:wordWrap w:val="0"/>
        <w:adjustRightInd w:val="0"/>
        <w:snapToGrid w:val="0"/>
        <w:spacing w:line="560" w:lineRule="exact"/>
        <w:ind w:firstLineChars="200" w:firstLine="616"/>
        <w:rPr>
          <w:rFonts w:ascii="Times New Roman" w:eastAsia="方正仿宋_GBK" w:cs="Times New Roman" w:hAnsi="Times New Roman" w:hint="eastAsia"/>
          <w:bCs/>
          <w:spacing w:val="-6"/>
          <w:sz w:val="32"/>
          <w:szCs w:val="32"/>
        </w:rPr>
      </w:pPr>
    </w:p>
    <w:p>
      <w:pPr>
        <w:wordWrap w:val="0"/>
        <w:adjustRightInd w:val="0"/>
        <w:snapToGrid w:val="0"/>
        <w:spacing w:line="560" w:lineRule="exact"/>
        <w:ind w:firstLineChars="250" w:firstLine="770"/>
        <w:rPr>
          <w:rFonts w:ascii="Times New Roman" w:eastAsia="方正仿宋_GBK" w:cs="Times New Roman" w:hAnsi="Times New Roman" w:hint="eastAsia"/>
          <w:bCs/>
          <w:spacing w:val="-6"/>
          <w:sz w:val="32"/>
          <w:szCs w:val="32"/>
          <w:lang w:val="en-US" w:eastAsia="zh-CN"/>
        </w:rPr>
      </w:pPr>
      <w:r>
        <w:rPr>
          <w:rFonts w:ascii="Times New Roman" w:eastAsia="方正仿宋_GBK" w:cs="Times New Roman" w:hAnsi="Times New Roman" w:hint="eastAsia"/>
          <w:bCs/>
          <w:spacing w:val="-6"/>
          <w:sz w:val="32"/>
          <w:szCs w:val="32"/>
          <w:lang w:val="en-US" w:eastAsia="zh-CN"/>
        </w:rPr>
        <w:t>4.延续申请</w:t>
      </w:r>
    </w:p>
    <w:tbl>
      <w:tblPr>
        <w:jc w:val="cente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407"/>
        <w:gridCol w:w="1586"/>
        <w:gridCol w:w="2218"/>
        <w:gridCol w:w="1246"/>
        <w:gridCol w:w="1985"/>
      </w:tblGrid>
      <w:tr>
        <w:trPr>
          <w:cantSplit/>
          <w:tblHeader/>
        </w:trPr>
        <w:tc>
          <w:tcPr>
            <w:tcW w:w="2407"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提交材料名称</w:t>
            </w:r>
          </w:p>
        </w:tc>
        <w:tc>
          <w:tcPr>
            <w:tcW w:w="1586"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原件/复印件</w:t>
            </w:r>
          </w:p>
        </w:tc>
        <w:tc>
          <w:tcPr>
            <w:tcW w:w="2218"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份数</w:t>
            </w:r>
          </w:p>
        </w:tc>
        <w:tc>
          <w:tcPr>
            <w:tcW w:w="1246"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纸质/电子</w:t>
            </w:r>
          </w:p>
        </w:tc>
        <w:tc>
          <w:tcPr>
            <w:tcW w:w="1985" w:type="dxa"/>
            <w:vAlign w:val="center"/>
          </w:tcPr>
          <w:p>
            <w:pPr>
              <w:adjustRightInd w:val="0"/>
              <w:snapToGrid w:val="0"/>
              <w:spacing w:line="560" w:lineRule="exact"/>
              <w:ind w:leftChars="23" w:left="48"/>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要求</w:t>
            </w:r>
          </w:p>
        </w:tc>
      </w:tr>
      <w:tr>
        <w:trPr>
          <w:cantSplit/>
        </w:trPr>
        <w:tc>
          <w:tcPr>
            <w:tcW w:w="2407" w:type="dxa"/>
            <w:tcBorders>
              <w:top w:val="single" w:sz="4" w:space="0" w:color="auto"/>
              <w:left w:val="single" w:sz="4" w:space="0" w:color="auto"/>
              <w:right w:val="single" w:sz="4" w:space="0" w:color="auto"/>
            </w:tcBorders>
            <w:vAlign w:val="center"/>
          </w:tcPr>
          <w:p>
            <w:pPr>
              <w:adjustRightInd w:val="0"/>
              <w:snapToGrid w:val="0"/>
              <w:spacing w:line="560" w:lineRule="exact"/>
              <w:ind w:leftChars="23" w:left="48"/>
              <w:jc w:val="center"/>
              <w:rPr>
                <w:rFonts w:ascii="Times New Roman" w:eastAsia="方正仿宋_GBK" w:cs="Times New Roman" w:hAnsi="Times New Roman" w:hint="eastAsia"/>
                <w:bCs/>
                <w:sz w:val="24"/>
                <w:szCs w:val="24"/>
                <w:lang w:eastAsia="zh-CN"/>
              </w:rPr>
            </w:pPr>
            <w:r>
              <w:rPr>
                <w:rFonts w:ascii="Times New Roman" w:eastAsia="方正仿宋_GBK" w:cs="Times New Roman" w:hAnsi="Times New Roman" w:hint="eastAsia"/>
                <w:bCs/>
                <w:sz w:val="24"/>
                <w:szCs w:val="24"/>
                <w:lang w:eastAsia="zh-CN"/>
              </w:rPr>
              <w:t>企业延期申请书</w:t>
            </w:r>
            <w:r>
              <w:rPr>
                <w:rFonts w:ascii="Times New Roman" w:eastAsia="方正仿宋_GBK" w:cs="Times New Roman" w:hAnsi="Times New Roman"/>
                <w:bCs/>
                <w:sz w:val="24"/>
                <w:szCs w:val="24"/>
                <w:lang w:eastAsia="zh-CN"/>
              </w:rPr>
              <w:t>（附件18）</w:t>
            </w:r>
          </w:p>
        </w:tc>
        <w:tc>
          <w:tcPr>
            <w:tcW w:w="1586"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原件</w:t>
            </w:r>
          </w:p>
        </w:tc>
        <w:tc>
          <w:tcPr>
            <w:tcW w:w="2218" w:type="dxa"/>
            <w:tcBorders>
              <w:top w:val="single" w:sz="4" w:space="0" w:color="auto"/>
              <w:left w:val="single" w:sz="4" w:space="0" w:color="auto"/>
              <w:right w:val="single" w:sz="4" w:space="0" w:color="auto"/>
            </w:tcBorders>
            <w:vAlign w:val="center"/>
          </w:tcPr>
          <w:p>
            <w:pPr>
              <w:adjustRightInd w:val="0"/>
              <w:snapToGrid w:val="0"/>
              <w:spacing w:line="560" w:lineRule="exact"/>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4"/>
                <w:szCs w:val="24"/>
              </w:rPr>
              <w:t>1份；现场办理：纸质</w:t>
            </w:r>
            <w:r>
              <w:rPr>
                <w:rFonts w:ascii="Times New Roman" w:eastAsia="方正仿宋_GBK" w:cs="Times New Roman" w:hAnsi="Times New Roman"/>
                <w:bCs/>
                <w:sz w:val="24"/>
                <w:szCs w:val="24"/>
              </w:rPr>
              <w:t>1</w:t>
            </w:r>
            <w:r>
              <w:rPr>
                <w:rFonts w:ascii="Times New Roman" w:eastAsia="方正仿宋_GBK" w:cs="Times New Roman" w:hAnsi="Times New Roman" w:hint="eastAsia"/>
                <w:bCs/>
                <w:sz w:val="24"/>
                <w:szCs w:val="24"/>
              </w:rPr>
              <w:t>份</w:t>
            </w:r>
          </w:p>
        </w:tc>
        <w:tc>
          <w:tcPr>
            <w:tcW w:w="1246"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纸质或电子</w:t>
            </w:r>
          </w:p>
        </w:tc>
        <w:tc>
          <w:tcPr>
            <w:tcW w:w="1985" w:type="dxa"/>
            <w:vAlign w:val="center"/>
          </w:tcPr>
          <w:p>
            <w:pPr>
              <w:adjustRightInd w:val="0"/>
              <w:snapToGrid w:val="0"/>
              <w:spacing w:line="560" w:lineRule="exact"/>
              <w:jc w:val="center"/>
              <w:rPr>
                <w:rFonts w:ascii="Times New Roman" w:eastAsia="方正仿宋_GBK" w:cs="Times New Roman" w:hAnsi="Times New Roman"/>
                <w:bCs/>
                <w:sz w:val="24"/>
                <w:szCs w:val="24"/>
              </w:rPr>
            </w:pPr>
            <w:r>
              <w:rPr>
                <w:rFonts w:ascii="Times New Roman" w:eastAsia="方正仿宋_GBK" w:cs="Times New Roman" w:hAnsi="Times New Roman" w:hint="eastAsia"/>
                <w:bCs/>
                <w:sz w:val="24"/>
                <w:szCs w:val="24"/>
              </w:rPr>
              <w:t>加盖企业公章</w:t>
            </w:r>
          </w:p>
        </w:tc>
      </w:tr>
    </w:tbl>
    <w:p>
      <w:pPr>
        <w:wordWrap w:val="0"/>
        <w:adjustRightInd w:val="0"/>
        <w:snapToGrid w:val="0"/>
        <w:spacing w:line="560" w:lineRule="exact"/>
        <w:ind w:firstLineChars="200" w:firstLine="616"/>
        <w:rPr>
          <w:rFonts w:ascii="Times New Roman" w:eastAsia="方正仿宋_GBK" w:cs="Times New Roman" w:hAnsi="Times New Roman" w:hint="eastAsia"/>
          <w:bCs/>
          <w:spacing w:val="-6"/>
          <w:sz w:val="32"/>
          <w:szCs w:val="32"/>
          <w:lang w:val="en-US" w:eastAsia="zh-CN"/>
        </w:rPr>
      </w:pPr>
    </w:p>
    <w:p>
      <w:pPr>
        <w:wordWrap w:val="0"/>
        <w:adjustRightInd w:val="0"/>
        <w:snapToGrid w:val="0"/>
        <w:spacing w:line="560" w:lineRule="exact"/>
        <w:ind w:firstLineChars="500" w:firstLine="1540"/>
        <w:rPr>
          <w:rFonts w:ascii="Times New Roman" w:eastAsia="方正仿宋_GBK" w:cs="Times New Roman" w:hAnsi="Times New Roman" w:hint="eastAsia"/>
          <w:bCs/>
          <w:spacing w:val="-6"/>
          <w:sz w:val="32"/>
          <w:szCs w:val="32"/>
          <w:lang w:val="en-US" w:eastAsia="zh-CN"/>
        </w:rPr>
      </w:pPr>
      <w:r>
        <w:rPr>
          <w:rFonts w:ascii="Times New Roman" w:eastAsia="方正仿宋_GBK" w:cs="Times New Roman" w:hAnsi="Times New Roman" w:hint="eastAsia"/>
          <w:bCs/>
          <w:spacing w:val="-6"/>
          <w:sz w:val="32"/>
          <w:szCs w:val="32"/>
          <w:lang w:val="en-US" w:eastAsia="zh-CN"/>
        </w:rPr>
        <w:t>5.注销申请</w:t>
      </w:r>
    </w:p>
    <w:tbl>
      <w:tblPr>
        <w:jc w:val="cente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730"/>
        <w:gridCol w:w="1260"/>
        <w:gridCol w:w="2341"/>
        <w:gridCol w:w="1186"/>
        <w:gridCol w:w="1955"/>
      </w:tblGrid>
      <w:tr>
        <w:trPr>
          <w:cantSplit/>
          <w:tblHeader/>
        </w:trPr>
        <w:tc>
          <w:tcPr>
            <w:tcW w:w="2730" w:type="dxa"/>
            <w:vAlign w:val="center"/>
          </w:tcPr>
          <w:p>
            <w:pPr>
              <w:adjustRightInd w:val="0"/>
              <w:snapToGrid w:val="0"/>
              <w:spacing w:line="560" w:lineRule="exact"/>
              <w:ind w:leftChars="23" w:left="48"/>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提交材料名称</w:t>
            </w:r>
          </w:p>
        </w:tc>
        <w:tc>
          <w:tcPr>
            <w:tcW w:w="1260" w:type="dxa"/>
            <w:vAlign w:val="center"/>
          </w:tcPr>
          <w:p>
            <w:pPr>
              <w:adjustRightInd w:val="0"/>
              <w:snapToGrid w:val="0"/>
              <w:spacing w:line="560" w:lineRule="exact"/>
              <w:ind w:leftChars="23" w:left="48"/>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原件/复印件</w:t>
            </w:r>
          </w:p>
        </w:tc>
        <w:tc>
          <w:tcPr>
            <w:tcW w:w="2341" w:type="dxa"/>
            <w:vAlign w:val="center"/>
          </w:tcPr>
          <w:p>
            <w:pPr>
              <w:adjustRightInd w:val="0"/>
              <w:snapToGrid w:val="0"/>
              <w:spacing w:line="560" w:lineRule="exact"/>
              <w:ind w:leftChars="23" w:left="48"/>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份数</w:t>
            </w:r>
          </w:p>
        </w:tc>
        <w:tc>
          <w:tcPr>
            <w:tcW w:w="1186" w:type="dxa"/>
            <w:vAlign w:val="center"/>
          </w:tcPr>
          <w:p>
            <w:pPr>
              <w:adjustRightInd w:val="0"/>
              <w:snapToGrid w:val="0"/>
              <w:spacing w:line="560" w:lineRule="exact"/>
              <w:ind w:leftChars="23" w:left="48"/>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纸质/电子</w:t>
            </w:r>
          </w:p>
        </w:tc>
        <w:tc>
          <w:tcPr>
            <w:tcW w:w="1955" w:type="dxa"/>
            <w:vAlign w:val="center"/>
          </w:tcPr>
          <w:p>
            <w:pPr>
              <w:adjustRightInd w:val="0"/>
              <w:snapToGrid w:val="0"/>
              <w:spacing w:line="560" w:lineRule="exact"/>
              <w:ind w:leftChars="23" w:left="48"/>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要求</w:t>
            </w:r>
          </w:p>
        </w:tc>
      </w:tr>
      <w:tr>
        <w:trPr>
          <w:cantSplit/>
        </w:trPr>
        <w:tc>
          <w:tcPr>
            <w:tcW w:w="2730" w:type="dxa"/>
            <w:tcBorders>
              <w:top w:val="single" w:sz="4" w:space="0" w:color="auto"/>
              <w:left w:val="single" w:sz="4" w:space="0" w:color="auto"/>
              <w:right w:val="single" w:sz="4" w:space="0" w:color="auto"/>
            </w:tcBorders>
            <w:vAlign w:val="center"/>
          </w:tcPr>
          <w:p>
            <w:pPr>
              <w:adjustRightInd w:val="0"/>
              <w:snapToGrid w:val="0"/>
              <w:spacing w:line="560" w:lineRule="exact"/>
              <w:ind w:leftChars="23" w:left="48"/>
              <w:jc w:val="center"/>
              <w:rPr>
                <w:rFonts w:ascii="Times New Roman" w:eastAsia="方正仿宋_GBK" w:cs="Times New Roman" w:hAnsi="Times New Roman" w:hint="eastAsia"/>
                <w:bCs/>
                <w:sz w:val="22"/>
                <w:lang w:eastAsia="zh-CN"/>
              </w:rPr>
            </w:pPr>
            <w:r>
              <w:rPr>
                <w:rFonts w:ascii="Times New Roman" w:eastAsia="方正仿宋_GBK" w:cs="Times New Roman" w:hAnsi="Times New Roman" w:hint="eastAsia"/>
                <w:bCs/>
                <w:sz w:val="22"/>
                <w:lang w:eastAsia="zh-CN"/>
              </w:rPr>
              <w:t>企业注销申请书</w:t>
            </w:r>
            <w:r>
              <w:rPr>
                <w:rFonts w:ascii="Times New Roman" w:eastAsia="方正仿宋_GBK" w:cs="Times New Roman" w:hAnsi="Times New Roman"/>
                <w:bCs/>
                <w:sz w:val="22"/>
                <w:lang w:eastAsia="zh-CN"/>
              </w:rPr>
              <w:t>（附件19）</w:t>
            </w:r>
          </w:p>
        </w:tc>
        <w:tc>
          <w:tcPr>
            <w:tcW w:w="1260"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原件</w:t>
            </w:r>
          </w:p>
        </w:tc>
        <w:tc>
          <w:tcPr>
            <w:tcW w:w="2341"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网上办理：</w:t>
            </w:r>
            <w:r>
              <w:rPr>
                <w:rFonts w:ascii="Times New Roman" w:eastAsia="方正仿宋_GBK" w:cs="Times New Roman" w:hAnsi="Times New Roman"/>
                <w:bCs/>
                <w:sz w:val="24"/>
                <w:szCs w:val="24"/>
              </w:rPr>
              <w:t>扫描件</w:t>
            </w:r>
            <w:r>
              <w:rPr>
                <w:rFonts w:ascii="Times New Roman" w:eastAsia="方正仿宋_GBK" w:cs="Times New Roman" w:hAnsi="Times New Roman" w:hint="eastAsia"/>
                <w:bCs/>
                <w:sz w:val="22"/>
              </w:rPr>
              <w:t>1份；现场办理：纸质</w:t>
            </w:r>
            <w:r>
              <w:rPr>
                <w:rFonts w:ascii="Times New Roman" w:eastAsia="方正仿宋_GBK" w:cs="Times New Roman" w:hAnsi="Times New Roman"/>
                <w:bCs/>
                <w:sz w:val="22"/>
              </w:rPr>
              <w:t>1</w:t>
            </w:r>
            <w:r>
              <w:rPr>
                <w:rFonts w:ascii="Times New Roman" w:eastAsia="方正仿宋_GBK" w:cs="Times New Roman" w:hAnsi="Times New Roman" w:hint="eastAsia"/>
                <w:bCs/>
                <w:sz w:val="22"/>
              </w:rPr>
              <w:t>份</w:t>
            </w:r>
          </w:p>
        </w:tc>
        <w:tc>
          <w:tcPr>
            <w:tcW w:w="1186" w:type="dxa"/>
            <w:tcBorders>
              <w:top w:val="single" w:sz="4" w:space="0" w:color="auto"/>
              <w:left w:val="single" w:sz="4" w:space="0" w:color="auto"/>
              <w:right w:val="single" w:sz="4" w:space="0" w:color="auto"/>
            </w:tcBorders>
            <w:vAlign w:val="center"/>
          </w:tcPr>
          <w:p>
            <w:pPr>
              <w:adjustRightInd w:val="0"/>
              <w:snapToGrid w:val="0"/>
              <w:spacing w:line="560" w:lineRule="exact"/>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纸质或电子</w:t>
            </w:r>
          </w:p>
        </w:tc>
        <w:tc>
          <w:tcPr>
            <w:tcW w:w="1955" w:type="dxa"/>
            <w:vAlign w:val="center"/>
          </w:tcPr>
          <w:p>
            <w:pPr>
              <w:adjustRightInd w:val="0"/>
              <w:snapToGrid w:val="0"/>
              <w:spacing w:line="560" w:lineRule="exact"/>
              <w:jc w:val="center"/>
              <w:rPr>
                <w:rFonts w:ascii="Times New Roman" w:eastAsia="方正仿宋_GBK" w:cs="Times New Roman" w:hAnsi="Times New Roman"/>
                <w:bCs/>
                <w:sz w:val="22"/>
              </w:rPr>
            </w:pPr>
            <w:r>
              <w:rPr>
                <w:rFonts w:ascii="Times New Roman" w:eastAsia="方正仿宋_GBK" w:cs="Times New Roman" w:hAnsi="Times New Roman" w:hint="eastAsia"/>
                <w:bCs/>
                <w:sz w:val="22"/>
              </w:rPr>
              <w:t>加盖企业公章</w:t>
            </w:r>
          </w:p>
        </w:tc>
      </w:tr>
    </w:tbl>
    <w:p>
      <w:pPr>
        <w:wordWrap w:val="0"/>
        <w:adjustRightInd w:val="0"/>
        <w:snapToGrid w:val="0"/>
        <w:spacing w:line="560" w:lineRule="exact"/>
        <w:ind w:firstLineChars="200" w:firstLine="616"/>
        <w:rPr>
          <w:rFonts w:ascii="Times New Roman" w:eastAsia="方正仿宋_GBK" w:cs="Times New Roman" w:hAnsi="Times New Roman" w:hint="eastAsia"/>
          <w:bCs/>
          <w:spacing w:val="-6"/>
          <w:sz w:val="32"/>
          <w:szCs w:val="32"/>
        </w:rPr>
      </w:pPr>
    </w:p>
    <w:p>
      <w:pPr>
        <w:wordWrap w:val="0"/>
        <w:adjustRightInd w:val="0"/>
        <w:snapToGrid w:val="0"/>
        <w:spacing w:line="560" w:lineRule="exact"/>
        <w:ind w:firstLineChars="200" w:firstLine="616"/>
        <w:rPr>
          <w:rFonts w:ascii="方正楷体_GBK" w:eastAsia="方正楷体_GBK" w:cs="Times New Roman"/>
          <w:bCs/>
          <w:spacing w:val="-6"/>
          <w:sz w:val="32"/>
          <w:szCs w:val="32"/>
        </w:rPr>
      </w:pPr>
    </w:p>
    <w:p>
      <w:pPr>
        <w:wordWrap w:val="0"/>
        <w:adjustRightInd w:val="0"/>
        <w:snapToGrid w:val="0"/>
        <w:spacing w:line="560" w:lineRule="exact"/>
        <w:ind w:firstLineChars="200" w:firstLine="616"/>
        <w:rPr>
          <w:rFonts w:ascii="方正楷体_GBK" w:eastAsia="方正楷体_GBK" w:cs="Times New Roman"/>
          <w:bCs/>
          <w:spacing w:val="-6"/>
          <w:sz w:val="32"/>
          <w:szCs w:val="32"/>
        </w:rPr>
      </w:pPr>
    </w:p>
    <w:p>
      <w:pPr>
        <w:wordWrap w:val="0"/>
        <w:adjustRightInd w:val="0"/>
        <w:snapToGrid w:val="0"/>
        <w:spacing w:line="560" w:lineRule="exact"/>
        <w:ind w:firstLineChars="200" w:firstLine="616"/>
        <w:rPr>
          <w:rFonts w:ascii="方正楷体_GBK" w:eastAsia="方正楷体_GBK" w:cs="Times New Roman"/>
          <w:bCs/>
          <w:spacing w:val="-6"/>
          <w:sz w:val="32"/>
          <w:szCs w:val="32"/>
        </w:rPr>
      </w:pPr>
    </w:p>
    <w:p>
      <w:pPr>
        <w:wordWrap w:val="0"/>
        <w:adjustRightInd w:val="0"/>
        <w:snapToGrid w:val="0"/>
        <w:spacing w:line="560" w:lineRule="exact"/>
        <w:ind w:firstLineChars="200" w:firstLine="616"/>
        <w:rPr>
          <w:rFonts w:ascii="方正楷体_GBK" w:eastAsia="方正楷体_GBK" w:cs="Times New Roman"/>
          <w:bCs/>
          <w:spacing w:val="-6"/>
          <w:sz w:val="32"/>
          <w:szCs w:val="32"/>
        </w:rPr>
        <w:sectPr>
          <w:pgSz w:w="16160" w:h="11907" w:orient="landscape"/>
          <w:pgMar w:top="1440" w:right="1440" w:bottom="1440" w:left="1440" w:header="851" w:footer="992" w:gutter="0"/>
          <w:docGrid w:linePitch="285" w:charSpace="0"/>
        </w:sectPr>
      </w:pPr>
    </w:p>
    <w:p>
      <w:pPr>
        <w:wordWrap w:val="0"/>
        <w:adjustRightInd w:val="0"/>
        <w:snapToGrid w:val="0"/>
        <w:spacing w:line="560" w:lineRule="exact"/>
        <w:ind w:firstLineChars="200" w:firstLine="616"/>
        <w:rPr>
          <w:rFonts w:ascii="方正楷体_GBK" w:eastAsia="方正楷体_GBK" w:cs="Times New Roman" w:hint="eastAsia"/>
          <w:bCs/>
          <w:spacing w:val="-6"/>
          <w:sz w:val="32"/>
          <w:szCs w:val="32"/>
        </w:rPr>
      </w:pPr>
      <w:r>
        <w:rPr>
          <w:rFonts w:ascii="方正楷体_GBK" w:eastAsia="方正楷体_GBK" w:cs="Times New Roman" w:hint="eastAsia"/>
          <w:bCs/>
          <w:spacing w:val="-6"/>
          <w:sz w:val="32"/>
          <w:szCs w:val="32"/>
        </w:rPr>
        <w:t>（二）申请材料提交</w:t>
      </w:r>
    </w:p>
    <w:p>
      <w:pPr>
        <w:pStyle w:val="343"/>
        <w:spacing w:line="560" w:lineRule="exact"/>
        <w:ind w:firstLineChars="200" w:firstLine="640"/>
        <w:rPr>
          <w:rFonts w:ascii="Times New Roman" w:eastAsia="方正仿宋_GBK" w:hAnsi="Times New Roman"/>
          <w:color w:val="000000"/>
          <w:sz w:val="32"/>
          <w:szCs w:val="32"/>
        </w:rPr>
      </w:pPr>
      <w:r>
        <w:rPr>
          <w:rFonts w:ascii="方正仿宋_GBK" w:eastAsia="方正仿宋_GBK" w:hint="eastAsia"/>
          <w:bCs/>
          <w:sz w:val="32"/>
          <w:szCs w:val="32"/>
        </w:rPr>
        <w:t>申请人通过登录“</w:t>
      </w:r>
      <w:r>
        <w:rPr>
          <w:rFonts w:ascii="方正仿宋_GBK" w:eastAsia="方正仿宋_GBK" w:hint="eastAsia"/>
          <w:b w:val="0"/>
          <w:bCs w:val="0"/>
          <w:i w:val="0"/>
          <w:iCs w:val="0"/>
          <w:caps w:val="0"/>
          <w:smallCaps w:val="0"/>
          <w:color w:val="000000"/>
          <w:spacing w:val="0"/>
          <w:sz w:val="32"/>
          <w:szCs w:val="32"/>
          <w:shd w:val="clear" w:color="auto" w:fill="FFFFFF"/>
        </w:rPr>
        <w:t>海关政务服务平台</w:t>
      </w:r>
      <w:r>
        <w:rPr>
          <w:rFonts w:ascii="方正仿宋_GBK" w:eastAsia="方正仿宋_GBK" w:hint="eastAsia"/>
          <w:bCs/>
          <w:sz w:val="32"/>
          <w:szCs w:val="32"/>
        </w:rPr>
        <w:t>”网上办理</w:t>
      </w:r>
      <w:r>
        <w:rPr>
          <w:rFonts w:ascii="Times New Roman" w:eastAsia="方正仿宋_GBK" w:cs="Times New Roman" w:hAnsi="Times New Roman" w:hint="eastAsia"/>
          <w:sz w:val="32"/>
          <w:szCs w:val="32"/>
        </w:rPr>
        <w:t>（网址：</w:t>
      </w:r>
      <w:r>
        <w:rPr>
          <w:rFonts w:ascii="Times New Roman" w:eastAsia="方正仿宋_GBK" w:cs="Times New Roman" w:hAnsi="Times New Roman"/>
          <w:sz w:val="32"/>
          <w:szCs w:val="32"/>
        </w:rPr>
        <w:t>http://</w:t>
      </w:r>
      <w:r>
        <w:rPr>
          <w:rFonts w:ascii="Times New Roman" w:eastAsia="方正仿宋_GBK" w:cs="Times New Roman" w:hAnsi="Times New Roman" w:hint="eastAsia"/>
          <w:sz w:val="32"/>
          <w:szCs w:val="32"/>
        </w:rPr>
        <w:t>online.customs.gov.cn）</w:t>
      </w:r>
      <w:r>
        <w:rPr>
          <w:rFonts w:ascii="方正仿宋_GBK" w:eastAsia="方正仿宋_GBK" w:hint="eastAsia"/>
          <w:bCs/>
          <w:sz w:val="32"/>
          <w:szCs w:val="32"/>
        </w:rPr>
        <w:t>或者</w:t>
      </w:r>
      <w:r>
        <w:rPr>
          <w:rFonts w:ascii="Times New Roman" w:eastAsia="方正仿宋_GBK" w:cs="Times New Roman" w:hAnsi="Times New Roman" w:hint="eastAsia"/>
          <w:color w:val="000000"/>
          <w:sz w:val="32"/>
          <w:szCs w:val="32"/>
          <w:lang w:bidi="ar-SA"/>
        </w:rPr>
        <w:t>武汉海关行政审批一个窗口现场</w:t>
      </w:r>
      <w:r>
        <w:rPr>
          <w:rFonts w:ascii="Times New Roman" w:eastAsia="方正仿宋_GBK" w:hAnsi="Times New Roman" w:hint="eastAsia"/>
          <w:bCs/>
          <w:sz w:val="32"/>
          <w:szCs w:val="32"/>
        </w:rPr>
        <w:t>提交纸质版申请材料。</w:t>
      </w:r>
      <w:r>
        <w:rPr>
          <w:rFonts w:ascii="Times New Roman" w:eastAsia="方正仿宋_GBK" w:hAnsi="Times New Roman"/>
          <w:bCs/>
          <w:sz w:val="32"/>
          <w:szCs w:val="32"/>
        </w:rPr>
        <w:t xml:space="preserve"> </w:t>
      </w:r>
    </w:p>
    <w:p>
      <w:pPr>
        <w:adjustRightInd w:val="0"/>
        <w:snapToGrid w:val="0"/>
        <w:spacing w:line="560" w:lineRule="exact"/>
        <w:ind w:firstLineChars="200" w:firstLine="640"/>
        <w:rPr>
          <w:rFonts w:ascii="Times New Roman" w:eastAsia="方正黑体_GBK" w:hAnsi="Times New Roman"/>
          <w:sz w:val="32"/>
          <w:szCs w:val="32"/>
        </w:rPr>
      </w:pPr>
    </w:p>
    <w:p>
      <w:pPr>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十三、办理流程：</w:t>
      </w:r>
    </w:p>
    <w:p>
      <w:pPr>
        <w:adjustRightInd w:val="0"/>
        <w:snapToGrid w:val="0"/>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详见下图。</w:t>
      </w:r>
    </w:p>
    <w:p>
      <w:pPr>
        <w:adjustRightInd w:val="0"/>
        <w:snapToGrid w:val="0"/>
        <w:spacing w:line="560" w:lineRule="exact"/>
        <w:ind w:firstLineChars="200" w:firstLine="640"/>
        <w:rPr>
          <w:rFonts w:ascii="方正仿宋_GBK" w:eastAsia="方正仿宋_GBK"/>
          <w:bCs/>
          <w:sz w:val="32"/>
          <w:szCs w:val="32"/>
        </w:rPr>
      </w:pPr>
      <w:r>
        <w:rPr>
          <w:rFonts w:ascii="方正仿宋_GBK" w:eastAsia="方正仿宋_GBK"/>
          <w:bCs/>
          <w:sz w:val="32"/>
          <w:szCs w:val="32"/>
        </w:rPr>
        <w:drawing>
          <wp:anchor distT="0" distB="0" distL="56514" distR="56514" simplePos="0" relativeHeight="10" behindDoc="0" locked="0" layoutInCell="1" hidden="0" allowOverlap="1">
            <wp:simplePos x="0" y="0"/>
            <wp:positionH relativeFrom="column">
              <wp:posOffset>492759</wp:posOffset>
            </wp:positionH>
            <wp:positionV relativeFrom="paragraph">
              <wp:posOffset>172085</wp:posOffset>
            </wp:positionV>
            <wp:extent cx="4348480" cy="4984115"/>
            <wp:effectExtent l="0" t="0" r="0" b="0"/>
            <wp:wrapSquare wrapText="bothSides"/>
            <wp:docPr id="1" name="图片"/>
            <wp:cNvGraphicFramePr>
              <a:graphicFrameLocks noChangeAspect="1"/>
            </wp:cNvGraphicFramePr>
            <a:graphic>
              <a:graphicData uri="http://schemas.openxmlformats.org/drawingml/2006/picture">
                <pic:pic>
                  <pic:nvPicPr>
                    <pic:cNvPr id="3" name="图片 3"/>
                    <pic:cNvPicPr/>
                  </pic:nvPicPr>
                  <pic:blipFill>
                    <a:blip r:embed="rId4"/>
                    <a:stretch>
                      <a:fillRect/>
                    </a:stretch>
                  </pic:blipFill>
                  <pic:spPr>
                    <a:xfrm rot="0">
                      <a:off x="0" y="0"/>
                      <a:ext cx="4348480" cy="4984115"/>
                    </a:xfrm>
                    <a:prstGeom prst="rect"/>
                    <a:noFill/>
                    <a:ln w="9525" cmpd="sng" cap="flat">
                      <a:noFill/>
                      <a:prstDash val="solid"/>
                      <a:miter/>
                    </a:ln>
                  </pic:spPr>
                </pic:pic>
              </a:graphicData>
            </a:graphic>
          </wp:anchor>
        </w:drawing>
      </w: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Times New Roman" w:eastAsia="方正仿宋_GBK" w:hAnsi="Times New Roman"/>
          <w:sz w:val="32"/>
          <w:szCs w:val="32"/>
        </w:rPr>
      </w:pPr>
      <w:r>
        <w:rPr>
          <w:rFonts w:ascii="方正仿宋_GBK" w:eastAsia="方正仿宋_GBK"/>
          <w:bCs/>
          <w:sz w:val="32"/>
          <w:szCs w:val="32"/>
        </w:rPr>
        <w:br w:type="page"/>
      </w:r>
      <w:r>
        <w:rPr>
          <w:rFonts w:ascii="Times New Roman" w:eastAsia="方正黑体_GBK" w:hAnsi="Times New Roman" w:hint="eastAsia"/>
          <w:sz w:val="32"/>
          <w:szCs w:val="32"/>
        </w:rPr>
        <w:t>十四、办理形式：</w:t>
      </w:r>
      <w:r>
        <w:rPr>
          <w:rFonts w:ascii="Times New Roman" w:eastAsia="方正仿宋_GBK" w:hAnsi="Times New Roman" w:hint="eastAsia"/>
          <w:sz w:val="32"/>
          <w:szCs w:val="32"/>
        </w:rPr>
        <w:t>网上或窗口办理。</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sz w:val="32"/>
          <w:szCs w:val="32"/>
        </w:rPr>
        <w:t>十五、到办理现场次数：</w:t>
      </w:r>
      <w:r>
        <w:rPr>
          <w:rFonts w:ascii="Times New Roman" w:eastAsia="方正仿宋_GBK" w:hAnsi="Times New Roman" w:hint="eastAsia"/>
          <w:sz w:val="32"/>
          <w:szCs w:val="32"/>
        </w:rPr>
        <w:t>网上办理</w:t>
      </w:r>
      <w:r>
        <w:rPr>
          <w:rFonts w:ascii="Times New Roman" w:eastAsia="方正仿宋_GBK" w:hAnsi="Times New Roman"/>
          <w:sz w:val="32"/>
          <w:szCs w:val="32"/>
        </w:rPr>
        <w:t>1</w:t>
      </w:r>
      <w:r>
        <w:rPr>
          <w:rFonts w:ascii="Times New Roman" w:eastAsia="方正仿宋_GBK" w:hAnsi="Times New Roman" w:hint="eastAsia"/>
          <w:sz w:val="32"/>
          <w:szCs w:val="32"/>
        </w:rPr>
        <w:t>次或窗口办理1次。</w:t>
      </w:r>
      <w:r>
        <w:rPr>
          <w:rFonts w:ascii="Times New Roman" w:eastAsia="方正仿宋_GBK" w:hAnsi="Times New Roman" w:hint="eastAsia"/>
          <w:bCs/>
          <w:sz w:val="32"/>
          <w:szCs w:val="32"/>
        </w:rPr>
        <w:t xml:space="preserve"> </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十六、审查标准：</w:t>
      </w:r>
    </w:p>
    <w:p>
      <w:pPr>
        <w:wordWrap w:val="0"/>
        <w:adjustRightInd w:val="0"/>
        <w:snapToGrid w:val="0"/>
        <w:spacing w:line="560" w:lineRule="exact"/>
        <w:ind w:firstLineChars="200" w:firstLine="640"/>
        <w:rPr>
          <w:rFonts w:ascii="Times New Roman" w:eastAsia="方正黑体简体" w:hAnsi="Times New Roman"/>
          <w:sz w:val="28"/>
          <w:szCs w:val="28"/>
        </w:rPr>
      </w:pP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黑体简体" w:hAnsi="Times New Roman"/>
          <w:sz w:val="28"/>
          <w:szCs w:val="28"/>
        </w:rPr>
      </w:pPr>
      <w:r>
        <w:rPr>
          <w:rFonts w:ascii="Times New Roman" w:eastAsia="方正黑体_GBK" w:hAnsi="Times New Roman" w:hint="eastAsia"/>
          <w:bCs/>
          <w:sz w:val="32"/>
          <w:szCs w:val="32"/>
        </w:rPr>
        <w:t>十七、通办范围：</w:t>
      </w:r>
      <w:r>
        <w:rPr>
          <w:rFonts w:ascii="Times New Roman" w:eastAsia="方正仿宋_GBK" w:hAnsi="Times New Roman" w:hint="eastAsia"/>
          <w:bCs/>
          <w:sz w:val="32"/>
          <w:szCs w:val="32"/>
          <w:lang w:eastAsia="zh-CN"/>
        </w:rPr>
        <w:t>武汉海关</w:t>
      </w:r>
      <w:r>
        <w:rPr>
          <w:rFonts w:ascii="Times New Roman" w:eastAsia="方正仿宋_GBK" w:hAnsi="Times New Roman" w:hint="eastAsia"/>
          <w:bCs/>
          <w:sz w:val="32"/>
          <w:szCs w:val="32"/>
        </w:rPr>
        <w:t>关区。</w:t>
      </w:r>
    </w:p>
    <w:p>
      <w:pPr>
        <w:wordWrap w:val="0"/>
        <w:spacing w:line="560" w:lineRule="exact"/>
        <w:ind w:firstLineChars="200" w:firstLine="640"/>
        <w:rPr>
          <w:rFonts w:ascii="Times New Roman" w:eastAsia="方正仿宋_GBK" w:hAnsi="Times New Roman"/>
          <w:b/>
          <w:bCs/>
          <w:sz w:val="32"/>
          <w:szCs w:val="32"/>
        </w:rPr>
      </w:pPr>
      <w:r>
        <w:rPr>
          <w:rFonts w:ascii="Times New Roman" w:eastAsia="方正黑体_GBK" w:hAnsi="Times New Roman" w:hint="eastAsia"/>
          <w:bCs/>
          <w:sz w:val="32"/>
          <w:szCs w:val="32"/>
        </w:rPr>
        <w:t>十八、预约办理：</w:t>
      </w:r>
      <w:r>
        <w:rPr>
          <w:rFonts w:ascii="Times New Roman" w:eastAsia="方正仿宋_GBK" w:hAnsi="Times New Roman" w:hint="eastAsia"/>
          <w:bCs/>
          <w:sz w:val="32"/>
          <w:szCs w:val="32"/>
        </w:rPr>
        <w:t>否。</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十九、网上支付：</w:t>
      </w:r>
      <w:r>
        <w:rPr>
          <w:rFonts w:ascii="Times New Roman" w:eastAsia="方正仿宋_GBK" w:hAnsi="Times New Roman" w:hint="eastAsia"/>
          <w:bCs/>
          <w:sz w:val="32"/>
          <w:szCs w:val="32"/>
        </w:rPr>
        <w:t>否。</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二十、物流快递：</w:t>
      </w:r>
      <w:r>
        <w:rPr>
          <w:rFonts w:ascii="Times New Roman" w:eastAsia="方正仿宋_GBK" w:hAnsi="Times New Roman" w:hint="eastAsia"/>
          <w:bCs/>
          <w:sz w:val="32"/>
          <w:szCs w:val="32"/>
        </w:rPr>
        <w:t>否。</w:t>
      </w:r>
    </w:p>
    <w:p>
      <w:pPr>
        <w:wordWrap w:val="0"/>
        <w:spacing w:line="560" w:lineRule="exact"/>
        <w:ind w:firstLineChars="200" w:firstLine="640"/>
        <w:rPr>
          <w:rFonts w:ascii="Times New Roman" w:eastAsia="方正黑体_GBK" w:hAnsi="Times New Roman"/>
          <w:bCs/>
          <w:sz w:val="32"/>
          <w:szCs w:val="32"/>
        </w:rPr>
      </w:pPr>
      <w:r>
        <w:rPr>
          <w:rFonts w:ascii="Times New Roman" w:eastAsia="方正黑体_GBK" w:hAnsi="Times New Roman" w:hint="eastAsia"/>
          <w:bCs/>
          <w:sz w:val="32"/>
          <w:szCs w:val="32"/>
        </w:rPr>
        <w:t>二十一、办理地点：</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bCs/>
          <w:sz w:val="32"/>
          <w:szCs w:val="32"/>
        </w:rPr>
        <w:t>（一）网上办理：</w:t>
      </w:r>
      <w:r>
        <w:rPr>
          <w:rFonts w:ascii="Times New Roman" w:eastAsia="方正仿宋_GBK" w:hAnsi="Times New Roman" w:hint="eastAsia"/>
          <w:bCs/>
          <w:sz w:val="32"/>
          <w:szCs w:val="32"/>
        </w:rPr>
        <w:t>用户登录“</w:t>
      </w:r>
      <w:r>
        <w:rPr>
          <w:rFonts w:ascii="方正仿宋_GBK" w:eastAsia="方正仿宋_GBK" w:hint="eastAsia"/>
          <w:b w:val="0"/>
          <w:bCs w:val="0"/>
          <w:i w:val="0"/>
          <w:iCs w:val="0"/>
          <w:caps w:val="0"/>
          <w:smallCaps w:val="0"/>
          <w:color w:val="000000"/>
          <w:spacing w:val="0"/>
          <w:sz w:val="32"/>
          <w:szCs w:val="32"/>
          <w:shd w:val="clear" w:color="auto" w:fill="FFFFFF"/>
        </w:rPr>
        <w:t>海关政务服务平台</w:t>
      </w:r>
      <w:r>
        <w:rPr>
          <w:rFonts w:ascii="Times New Roman" w:eastAsia="方正仿宋_GBK" w:hAnsi="Times New Roman" w:hint="eastAsia"/>
          <w:bCs/>
          <w:sz w:val="32"/>
          <w:szCs w:val="32"/>
        </w:rPr>
        <w:t>”</w:t>
      </w:r>
      <w:bookmarkStart w:id="0" w:name="_GoBack"/>
      <w:bookmarkEnd w:id="0"/>
      <w:r>
        <w:rPr>
          <w:rFonts w:ascii="Times New Roman" w:eastAsia="方正仿宋_GBK" w:hAnsi="Times New Roman" w:hint="eastAsia"/>
          <w:bCs/>
          <w:sz w:val="32"/>
          <w:szCs w:val="32"/>
        </w:rPr>
        <w:t>（http://online.customs.gov.cn）</w:t>
      </w:r>
      <w:r>
        <w:rPr>
          <w:rFonts w:ascii="Times New Roman" w:eastAsia="方正仿宋_GBK" w:hAnsi="Times New Roman"/>
          <w:bCs/>
          <w:sz w:val="32"/>
          <w:szCs w:val="32"/>
        </w:rPr>
        <w:t>，</w:t>
      </w:r>
      <w:r>
        <w:rPr>
          <w:rFonts w:ascii="Times New Roman" w:eastAsia="方正仿宋_GBK" w:hAnsi="Times New Roman" w:hint="eastAsia"/>
          <w:bCs/>
          <w:sz w:val="32"/>
          <w:szCs w:val="32"/>
        </w:rPr>
        <w:t>进入“</w:t>
      </w:r>
      <w:r>
        <w:rPr>
          <w:rFonts w:ascii="Times New Roman" w:eastAsia="方正仿宋_GBK" w:hAnsi="Times New Roman"/>
          <w:bCs/>
          <w:sz w:val="32"/>
          <w:szCs w:val="32"/>
        </w:rPr>
        <w:t>行政审批</w:t>
      </w:r>
      <w:r>
        <w:rPr>
          <w:rFonts w:ascii="Times New Roman" w:eastAsia="方正仿宋_GBK" w:hAnsi="Times New Roman" w:hint="eastAsia"/>
          <w:bCs/>
          <w:sz w:val="32"/>
          <w:szCs w:val="32"/>
        </w:rPr>
        <w:t>”模块</w:t>
      </w:r>
      <w:r>
        <w:rPr>
          <w:rFonts w:ascii="Times New Roman" w:eastAsia="方正仿宋_GBK" w:hAnsi="Times New Roman"/>
          <w:bCs/>
          <w:sz w:val="32"/>
          <w:szCs w:val="32"/>
        </w:rPr>
        <w:t>，点击</w:t>
      </w:r>
      <w:r>
        <w:rPr>
          <w:rFonts w:ascii="Times New Roman" w:eastAsia="方正仿宋_GBK" w:hAnsi="Times New Roman" w:hint="eastAsia"/>
          <w:bCs/>
          <w:sz w:val="32"/>
          <w:szCs w:val="32"/>
        </w:rPr>
        <w:t>“</w:t>
      </w:r>
      <w:r>
        <w:rPr>
          <w:rFonts w:ascii="Times New Roman" w:eastAsia="方正仿宋_GBK" w:cs="Times New Roman" w:hAnsi="Times New Roman" w:hint="eastAsia"/>
          <w:bCs/>
          <w:sz w:val="32"/>
          <w:szCs w:val="32"/>
        </w:rPr>
        <w:t>出境特定动植物及其产品和其他检疫物的生产、加工、存放单位注册登记</w:t>
      </w:r>
      <w:r>
        <w:rPr>
          <w:rFonts w:ascii="Times New Roman" w:eastAsia="方正仿宋_GBK" w:hAnsi="Times New Roman" w:hint="eastAsia"/>
          <w:bCs/>
          <w:sz w:val="32"/>
          <w:szCs w:val="32"/>
        </w:rPr>
        <w:t>”</w:t>
      </w:r>
      <w:r>
        <w:rPr>
          <w:rFonts w:ascii="Times New Roman" w:eastAsia="方正仿宋_GBK" w:hAnsi="Times New Roman"/>
          <w:bCs/>
          <w:sz w:val="32"/>
          <w:szCs w:val="32"/>
        </w:rPr>
        <w:t>后办理。</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bCs/>
          <w:sz w:val="32"/>
          <w:szCs w:val="32"/>
        </w:rPr>
        <w:t>（二）现场办理：</w:t>
      </w:r>
      <w:r>
        <w:rPr>
          <w:rFonts w:ascii="Times New Roman" w:eastAsia="方正仿宋_GBK" w:hAnsi="Times New Roman" w:hint="eastAsia"/>
          <w:bCs/>
          <w:sz w:val="32"/>
          <w:szCs w:val="32"/>
        </w:rPr>
        <w:t>武汉海关行政审批一个窗口现场办理，详见武汉海关网站《</w:t>
      </w:r>
      <w:r>
        <w:rPr>
          <w:rStyle w:val="35"/>
          <w:rFonts w:ascii="Times New Roman" w:eastAsia="方正仿宋_GBK" w:hAnsi="Times New Roman" w:hint="eastAsia"/>
          <w:bCs/>
          <w:sz w:val="32"/>
          <w:szCs w:val="32"/>
        </w:rPr>
        <w:fldChar w:fldCharType="begin"/>
      </w:r>
      <w:r>
        <w:instrText>HYPERLINK "http://wuhan.customs.gov.cn/wuhan_customs/506403/506404/2533378/index.html"</w:instrText>
      </w:r>
      <w:r>
        <w:rPr>
          <w:rStyle w:val="35"/>
          <w:rFonts w:ascii="Times New Roman" w:eastAsia="方正仿宋_GBK" w:hAnsi="Times New Roman" w:hint="eastAsia"/>
          <w:bCs/>
          <w:sz w:val="32"/>
          <w:szCs w:val="32"/>
        </w:rPr>
        <w:fldChar w:fldCharType="separate"/>
      </w:r>
      <w:r>
        <w:rPr>
          <w:rStyle w:val="35"/>
          <w:rFonts w:ascii="Times New Roman" w:eastAsia="方正仿宋_GBK" w:hAnsi="Times New Roman" w:hint="eastAsia"/>
          <w:bCs/>
          <w:sz w:val="32"/>
          <w:szCs w:val="32"/>
        </w:rPr>
        <w:t>武汉海关行政审批受理场所一览表</w:t>
      </w:r>
      <w:r>
        <w:rPr>
          <w:rStyle w:val="35"/>
          <w:rFonts w:ascii="Times New Roman" w:eastAsia="方正仿宋_GBK" w:hAnsi="Times New Roman" w:hint="eastAsia"/>
          <w:bCs/>
          <w:sz w:val="32"/>
          <w:szCs w:val="32"/>
        </w:rPr>
        <w:fldChar w:fldCharType="end"/>
      </w:r>
      <w:r>
        <w:rPr>
          <w:rFonts w:ascii="Times New Roman" w:eastAsia="方正仿宋_GBK" w:hAnsi="Times New Roman" w:hint="eastAsia"/>
          <w:bCs/>
          <w:sz w:val="32"/>
          <w:szCs w:val="32"/>
        </w:rPr>
        <w:t>》</w:t>
      </w:r>
    </w:p>
    <w:p>
      <w:pPr>
        <w:wordWrap w:val="0"/>
        <w:spacing w:line="560" w:lineRule="exact"/>
        <w:ind w:firstLineChars="200" w:firstLine="640"/>
        <w:rPr>
          <w:rFonts w:ascii="Times New Roman" w:eastAsia="方正黑体_GBK" w:hAnsi="Times New Roman"/>
          <w:bCs/>
          <w:sz w:val="32"/>
          <w:szCs w:val="32"/>
        </w:rPr>
      </w:pPr>
      <w:r>
        <w:rPr>
          <w:rFonts w:ascii="Times New Roman" w:eastAsia="方正黑体_GBK" w:hAnsi="Times New Roman" w:hint="eastAsia"/>
          <w:bCs/>
          <w:sz w:val="32"/>
          <w:szCs w:val="32"/>
        </w:rPr>
        <w:t>二十二、办理时间：</w:t>
      </w:r>
    </w:p>
    <w:p>
      <w:pPr>
        <w:pStyle w:val="341"/>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（一）现场办理</w:t>
      </w:r>
      <w:r>
        <w:rPr>
          <w:rFonts w:ascii="Times New Roman" w:eastAsia="方正仿宋_GBK" w:hAnsi="Times New Roman"/>
          <w:bCs/>
          <w:sz w:val="32"/>
          <w:szCs w:val="32"/>
        </w:rPr>
        <w:t>时间：</w:t>
      </w:r>
      <w:r>
        <w:rPr>
          <w:rFonts w:ascii="Times New Roman" w:eastAsia="方正仿宋_GBK" w:hAnsi="Times New Roman" w:hint="eastAsia"/>
          <w:bCs/>
          <w:sz w:val="32"/>
          <w:szCs w:val="32"/>
        </w:rPr>
        <w:t>详见武汉海关网站《</w:t>
      </w:r>
      <w:r>
        <w:rPr>
          <w:rStyle w:val="35"/>
          <w:rFonts w:ascii="Times New Roman" w:eastAsia="方正仿宋_GBK" w:hAnsi="Times New Roman" w:hint="eastAsia"/>
          <w:bCs/>
          <w:sz w:val="32"/>
          <w:szCs w:val="32"/>
        </w:rPr>
        <w:fldChar w:fldCharType="begin"/>
      </w:r>
      <w:r>
        <w:instrText>HYPERLINK "http://wuhan.customs.gov.cn/wuhan_customs/506403/506404/2533378/index.html"</w:instrText>
      </w:r>
      <w:r>
        <w:rPr>
          <w:rStyle w:val="35"/>
          <w:rFonts w:ascii="Times New Roman" w:eastAsia="方正仿宋_GBK" w:hAnsi="Times New Roman" w:hint="eastAsia"/>
          <w:bCs/>
          <w:sz w:val="32"/>
          <w:szCs w:val="32"/>
        </w:rPr>
        <w:fldChar w:fldCharType="separate"/>
      </w:r>
      <w:r>
        <w:rPr>
          <w:rStyle w:val="35"/>
          <w:rFonts w:ascii="Times New Roman" w:eastAsia="方正仿宋_GBK" w:hAnsi="Times New Roman" w:hint="eastAsia"/>
          <w:bCs/>
          <w:sz w:val="32"/>
          <w:szCs w:val="32"/>
        </w:rPr>
        <w:t>武汉海关行政审批受理场所一览表</w:t>
      </w:r>
      <w:r>
        <w:rPr>
          <w:rStyle w:val="35"/>
          <w:rFonts w:ascii="Times New Roman" w:eastAsia="方正仿宋_GBK" w:hAnsi="Times New Roman" w:hint="eastAsia"/>
          <w:bCs/>
          <w:sz w:val="32"/>
          <w:szCs w:val="32"/>
        </w:rPr>
        <w:fldChar w:fldCharType="end"/>
      </w:r>
      <w:r>
        <w:rPr>
          <w:rFonts w:ascii="Times New Roman" w:eastAsia="方正仿宋_GBK" w:hAnsi="Times New Roman" w:hint="eastAsia"/>
          <w:bCs/>
          <w:sz w:val="32"/>
          <w:szCs w:val="32"/>
        </w:rPr>
        <w:t>》或拨打12360海关服务热线。</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（二）网上办理</w:t>
      </w:r>
      <w:r>
        <w:rPr>
          <w:rFonts w:ascii="Times New Roman" w:eastAsia="方正仿宋_GBK" w:hAnsi="Times New Roman"/>
          <w:bCs/>
          <w:sz w:val="32"/>
          <w:szCs w:val="32"/>
        </w:rPr>
        <w:t>时间：</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bCs/>
          <w:sz w:val="32"/>
          <w:szCs w:val="32"/>
        </w:rPr>
        <w:t>1.</w:t>
      </w:r>
      <w:r>
        <w:rPr>
          <w:rFonts w:ascii="Times New Roman" w:eastAsia="方正仿宋_GBK" w:hAnsi="Times New Roman" w:hint="eastAsia"/>
          <w:bCs/>
          <w:sz w:val="32"/>
          <w:szCs w:val="32"/>
        </w:rPr>
        <w:t>企业申请时间：24小时。</w:t>
      </w:r>
    </w:p>
    <w:p>
      <w:pPr>
        <w:pStyle w:val="342"/>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bCs/>
          <w:sz w:val="32"/>
          <w:szCs w:val="32"/>
        </w:rPr>
        <w:t>2.</w:t>
      </w:r>
      <w:r>
        <w:rPr>
          <w:rFonts w:ascii="Times New Roman" w:eastAsia="方正仿宋_GBK" w:hAnsi="Times New Roman" w:hint="eastAsia"/>
          <w:bCs/>
          <w:sz w:val="32"/>
          <w:szCs w:val="32"/>
        </w:rPr>
        <w:t>海关审核时间：详见武汉海关网站《</w:t>
      </w:r>
      <w:r>
        <w:rPr>
          <w:rStyle w:val="35"/>
          <w:rFonts w:ascii="Times New Roman" w:eastAsia="方正仿宋_GBK" w:hAnsi="Times New Roman" w:hint="eastAsia"/>
          <w:bCs/>
          <w:sz w:val="32"/>
          <w:szCs w:val="32"/>
        </w:rPr>
        <w:fldChar w:fldCharType="begin"/>
      </w:r>
      <w:r>
        <w:instrText>HYPERLINK "http://wuhan.customs.gov.cn/wuhan_customs/506403/506404/2533378/index.html"</w:instrText>
      </w:r>
      <w:r>
        <w:rPr>
          <w:rStyle w:val="35"/>
          <w:rFonts w:ascii="Times New Roman" w:eastAsia="方正仿宋_GBK" w:hAnsi="Times New Roman" w:hint="eastAsia"/>
          <w:bCs/>
          <w:sz w:val="32"/>
          <w:szCs w:val="32"/>
        </w:rPr>
        <w:fldChar w:fldCharType="separate"/>
      </w:r>
      <w:r>
        <w:rPr>
          <w:rStyle w:val="35"/>
          <w:rFonts w:ascii="Times New Roman" w:eastAsia="方正仿宋_GBK" w:hAnsi="Times New Roman" w:hint="eastAsia"/>
          <w:bCs/>
          <w:sz w:val="32"/>
          <w:szCs w:val="32"/>
        </w:rPr>
        <w:t>武汉海关行政审批受理场所一览表</w:t>
      </w:r>
      <w:r>
        <w:rPr>
          <w:rStyle w:val="35"/>
          <w:rFonts w:ascii="Times New Roman" w:eastAsia="方正仿宋_GBK" w:hAnsi="Times New Roman" w:hint="eastAsia"/>
          <w:bCs/>
          <w:sz w:val="32"/>
          <w:szCs w:val="32"/>
        </w:rPr>
        <w:fldChar w:fldCharType="end"/>
      </w:r>
      <w:r>
        <w:rPr>
          <w:rFonts w:ascii="Times New Roman" w:eastAsia="方正仿宋_GBK" w:hAnsi="Times New Roman" w:hint="eastAsia"/>
          <w:bCs/>
          <w:sz w:val="32"/>
          <w:szCs w:val="32"/>
        </w:rPr>
        <w:t>》</w:t>
      </w:r>
      <w:r>
        <w:rPr>
          <w:rFonts w:ascii="Times New Roman" w:eastAsia="方正仿宋_GBK" w:hAnsi="Times New Roman"/>
          <w:bCs/>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二十三、咨询电话：</w:t>
      </w:r>
      <w:r>
        <w:rPr>
          <w:rFonts w:ascii="Times New Roman" w:eastAsia="方正仿宋_GBK" w:hAnsi="Times New Roman" w:hint="eastAsia"/>
          <w:bCs/>
          <w:sz w:val="32"/>
          <w:szCs w:val="32"/>
          <w:lang w:eastAsia="zh-CN"/>
        </w:rPr>
        <w:t>武汉海关</w:t>
      </w:r>
      <w:r>
        <w:rPr>
          <w:rFonts w:ascii="Times New Roman" w:eastAsia="方正仿宋_GBK" w:hAnsi="Times New Roman" w:hint="eastAsia"/>
          <w:bCs/>
          <w:sz w:val="32"/>
          <w:szCs w:val="32"/>
        </w:rPr>
        <w:t>12360海关服务热线。</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二十四、监督电话：</w:t>
      </w:r>
      <w:r>
        <w:rPr>
          <w:rFonts w:ascii="Times New Roman" w:eastAsia="方正仿宋_GBK" w:hAnsi="Times New Roman" w:hint="eastAsia"/>
          <w:bCs/>
          <w:sz w:val="32"/>
          <w:szCs w:val="32"/>
          <w:lang w:eastAsia="zh-CN"/>
        </w:rPr>
        <w:t>武汉海关</w:t>
      </w:r>
      <w:r>
        <w:rPr>
          <w:rFonts w:ascii="Times New Roman" w:eastAsia="方正仿宋_GBK" w:hAnsi="Times New Roman" w:hint="eastAsia"/>
          <w:bCs/>
          <w:sz w:val="32"/>
          <w:szCs w:val="32"/>
        </w:rPr>
        <w:t>12360海关服务热线。</w:t>
      </w:r>
    </w:p>
    <w:p>
      <w:pPr>
        <w:spacing w:line="560" w:lineRule="exact"/>
        <w:ind w:firstLineChars="200" w:firstLine="640"/>
        <w:rPr>
          <w:rFonts w:ascii="方正仿宋_GBK" w:eastAsia="方正仿宋_GBK"/>
          <w:bCs/>
          <w:sz w:val="32"/>
          <w:szCs w:val="32"/>
        </w:rPr>
      </w:pPr>
    </w:p>
    <w:p/>
    <w:p/>
    <w:p/>
    <w:p/>
    <w:p/>
    <w:p/>
    <w:p/>
    <w:sectPr>
      <w:pgSz w:w="11907" w:h="16160"/>
      <w:pgMar w:top="1440" w:right="1440" w:bottom="1440" w:left="1440" w:header="851" w:footer="992" w:gutter="0"/>
      <w:docGrid w:linePitch="285"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roman"/>
    <w:pitch w:val="variable"/>
    <w:sig w:usb0="20007A87" w:usb1="80000000" w:usb2="00000008" w:usb3="00000000" w:csb0="000001FF" w:csb1="00000000"/>
  </w:font>
  <w:font w:name="方正小标宋_GBK">
    <w:panose1 w:val="03000509000000000000"/>
    <w:charset w:val="86"/>
    <w:family w:val="auto"/>
    <w:pitch w:val="variable"/>
    <w:sig w:usb0="00000001" w:usb1="080E0000" w:usb2="00000000" w:usb3="00000000" w:csb0="00040000" w:csb1="00000000"/>
  </w:font>
  <w:font w:name="方正黑体_GBK">
    <w:panose1 w:val="03000509000000000000"/>
    <w:charset w:val="86"/>
    <w:family w:val="auto"/>
    <w:pitch w:val="variable"/>
    <w:sig w:usb0="00000001" w:usb1="080E0000" w:usb2="00000000" w:usb3="00000000" w:csb0="00040000" w:csb1="00000000"/>
  </w:font>
  <w:font w:name="方正仿宋_GBK">
    <w:panose1 w:val="03000509000000000000"/>
    <w:charset w:val="86"/>
    <w:family w:val="auto"/>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方正黑体简体">
    <w:altName w:val="宋体"/>
    <w:panose1 w:val="00000000000000000000"/>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2000019F" w:csb1="00000000"/>
  </w:font>
  <w:font w:name="黑体">
    <w:panose1 w:val="02010609060101010101"/>
    <w:charset w:val="86"/>
    <w:family w:val="auto"/>
    <w:pitch w:val="variable"/>
    <w:sig w:usb0="800002BF" w:usb1="38CF7CFA" w:usb2="00000016" w:usb3="00000000" w:csb0="00040001" w:csb1="00000000"/>
  </w:font>
  <w:font w:name="Arial">
    <w:panose1 w:val="020B0604020202020204"/>
    <w:charset w:val="01"/>
    <w:family w:val="swiss"/>
    <w:pitch w:val="variable"/>
    <w:sig w:usb0="E0002AFF" w:usb1="C0007843" w:usb2="00000009" w:usb3="00000000" w:csb0="400001FF" w:csb1="FFFF0000"/>
  </w:font>
  <w:font w:name="Courier New">
    <w:panose1 w:val="02070309020205020404"/>
    <w:charset w:val="01"/>
    <w:family w:val="modern"/>
    <w:pitch w:val="variable"/>
    <w:sig w:usb0="E0002AFF" w:usb1="C0007843" w:usb2="00000009" w:usb3="00000000" w:csb0="400001FF" w:csb1="FFFF0000"/>
  </w:font>
  <w:font w:name="Lucida Sans">
    <w:panose1 w:val="020B0602030504020204"/>
    <w:charset w:val="00"/>
    <w:family w:val="auto"/>
    <w:pitch w:val="variable"/>
    <w:sig w:usb0="00000003" w:usb1="00000000" w:usb2="00000000" w:usb3="00000000" w:csb0="2000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0"/>
      <w:framePr w:w="0" w:hRule="auto" w:wrap="around" w:vAnchor="text" w:hAnchor="margin" w:xAlign="outside" w:y="1" w:anchorLock="0"/>
      <w:tabs>
        <w:tab w:val="center" w:pos="4153"/>
        <w:tab w:val="right" w:pos="8306"/>
      </w:tabs>
      <w:rPr>
        <w:rStyle w:val="33"/>
        <w:rFonts w:ascii="宋体"/>
        <w:sz w:val="28"/>
        <w:szCs w:val="28"/>
      </w:rPr>
    </w:pPr>
    <w:r>
      <w:rPr>
        <w:rStyle w:val="33"/>
        <w:rFonts w:ascii="宋体" w:hint="eastAsia"/>
        <w:sz w:val="28"/>
        <w:szCs w:val="28"/>
      </w:rPr>
      <w:t>——</w:t>
    </w:r>
  </w:p>
  <w:p>
    <w:pPr>
      <w:pStyle w:val="20"/>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0"/>
      <w:framePr w:w="0" w:hRule="auto" w:wrap="around" w:vAnchor="text" w:hAnchor="margin" w:xAlign="outside" w:y="1" w:anchorLock="0"/>
      <w:tabs>
        <w:tab w:val="center" w:pos="4153"/>
        <w:tab w:val="right" w:pos="8306"/>
      </w:tabs>
      <w:rPr>
        <w:rStyle w:val="33"/>
      </w:rPr>
    </w:pPr>
    <w:r>
      <w:rPr>
        <w:rStyle w:val="33"/>
      </w:rPr>
      <w:fldChar w:fldCharType="begin"/>
    </w:r>
    <w:r>
      <w:rPr>
        <w:rStyle w:val="33"/>
      </w:rPr>
      <w:instrText xml:space="preserve">PAGE  </w:instrText>
    </w:r>
    <w:r>
      <w:fldChar w:fldCharType="separate"/>
    </w:r>
    <w:r>
      <w:t xml:space="preserve"> </w:t>
    </w:r>
    <w:r>
      <w:fldChar w:fldCharType="end"/>
    </w:r>
  </w:p>
  <w:p>
    <w:pPr>
      <w:pStyle w:val="20"/>
      <w:tabs>
        <w:tab w:val="center" w:pos="4153"/>
        <w:tab w:val="right" w:pos="8306"/>
      </w:tabs>
      <w:ind w:right="360" w:firstLine="360"/>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bestFit" w:percent="100"/>
  <w:doNotDisplayPageBoundaries/>
  <w:bordersDoNotSurroundHeader w:val="0"/>
  <w:bordersDoNotSurroundFooter w:val="0"/>
  <w:trackRevisions/>
  <w:defaultTabStop w:val="420"/>
  <w:drawingGridHorizontalSpacing w:val="105"/>
  <w:drawingGridVerticalSpacing w:val="156"/>
  <w:displayHorizontalDrawingGridEvery w:val="1"/>
  <w:displayVerticalDrawingGridEvery w:val="1"/>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docVars>
    <w:docVar w:name="commondata" w:val="eyJoZGlkIjoiZTM3NWFkNTUxMjM1ZTNkM2U2MWIzYjk3YTQzNTE4ZW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黑体"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rFonts w:cs="Times New Roman"/>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cs="Times New Roman" w:hAnsi="Arial"/>
      <w:b/>
      <w:sz w:val="32"/>
    </w:rPr>
  </w:style>
  <w:style w:type="paragraph" w:styleId="3">
    <w:name w:val="heading 3"/>
    <w:basedOn w:val="0"/>
    <w:next w:val="0"/>
    <w:pPr>
      <w:keepNext/>
      <w:keepLines/>
      <w:widowControl w:val="0"/>
      <w:spacing w:before="260" w:after="260" w:line="415" w:lineRule="auto"/>
      <w:outlineLvl w:val="2"/>
    </w:pPr>
    <w:rPr>
      <w:rFonts w:cs="Times New Roman"/>
      <w:b/>
      <w:sz w:val="32"/>
    </w:rPr>
  </w:style>
  <w:style w:type="character" w:default="1" w:styleId="10">
    <w:name w:val="Default Paragraph Font"/>
  </w:style>
  <w:style w:type="paragraph" w:styleId="15">
    <w:name w:val="annotation text"/>
    <w:basedOn w:val="0"/>
    <w:pPr>
      <w:jc w:val="left"/>
    </w:pPr>
    <w:rPr>
      <w:rFonts w:ascii="Times New Roman" w:cs="Times New Roman" w:hAnsi="Times New Roman"/>
    </w:rPr>
  </w:style>
  <w:style w:type="paragraph" w:styleId="16">
    <w:name w:val="Salutation"/>
    <w:basedOn w:val="0"/>
    <w:next w:val="0"/>
    <w:rPr>
      <w:rFonts w:cs="Times New Roman"/>
    </w:rPr>
  </w:style>
  <w:style w:type="paragraph" w:styleId="17">
    <w:name w:val="Body Text"/>
    <w:basedOn w:val="0"/>
    <w:pPr>
      <w:spacing w:line="160" w:lineRule="exact"/>
    </w:pPr>
    <w:rPr>
      <w:rFonts w:ascii="Times New Roman" w:cs="Times New Roman" w:hAnsi="Times New Roman"/>
      <w:sz w:val="15"/>
      <w:szCs w:val="24"/>
    </w:rPr>
  </w:style>
  <w:style w:type="paragraph" w:styleId="18">
    <w:name w:val="toc 8"/>
    <w:basedOn w:val="0"/>
    <w:next w:val="0"/>
    <w:pPr>
      <w:ind w:left="2940"/>
    </w:pPr>
    <w:rPr>
      <w:rFonts w:cs="Arial"/>
    </w:rPr>
  </w:style>
  <w:style w:type="paragraph" w:styleId="19">
    <w:name w:val="Balloon Text"/>
    <w:basedOn w:val="0"/>
    <w:rPr>
      <w:rFonts w:ascii="Times New Roman" w:cs="Times New Roman" w:hAnsi="Times New Roman"/>
      <w:kern w:val="0"/>
      <w:sz w:val="18"/>
      <w:szCs w:val="18"/>
    </w:rPr>
  </w:style>
  <w:style w:type="paragraph" w:styleId="20">
    <w:name w:val="footer"/>
    <w:basedOn w:val="0"/>
    <w:pPr>
      <w:tabs>
        <w:tab w:val="center" w:pos="4153"/>
        <w:tab w:val="right" w:pos="8306"/>
      </w:tabs>
      <w:snapToGrid w:val="0"/>
      <w:jc w:val="left"/>
    </w:pPr>
    <w:rPr>
      <w:rFonts w:ascii="Times New Roman" w:cs="Times New Roman" w:hAnsi="Times New Roman"/>
      <w:kern w:val="0"/>
      <w:sz w:val="18"/>
      <w:szCs w:val="18"/>
    </w:rPr>
  </w:style>
  <w:style w:type="paragraph" w:styleId="21">
    <w:name w:val="header"/>
    <w:basedOn w:val="0"/>
    <w:pPr>
      <w:pBdr>
        <w:bottom w:val="single" w:sz="6" w:space="1" w:color="auto"/>
      </w:pBdr>
      <w:tabs>
        <w:tab w:val="center" w:pos="4153"/>
        <w:tab w:val="right" w:pos="8306"/>
      </w:tabs>
      <w:snapToGrid w:val="0"/>
      <w:jc w:val="center"/>
    </w:pPr>
    <w:rPr>
      <w:rFonts w:ascii="Times New Roman" w:cs="Times New Roman" w:hAnsi="Times New Roman"/>
      <w:kern w:val="0"/>
      <w:sz w:val="18"/>
      <w:szCs w:val="18"/>
    </w:rPr>
  </w:style>
  <w:style w:type="paragraph" w:styleId="22">
    <w:name w:val="Subtitle"/>
    <w:basedOn w:val="0"/>
    <w:pPr>
      <w:spacing w:before="240" w:after="60" w:line="312" w:lineRule="auto"/>
      <w:jc w:val="center"/>
      <w:outlineLvl w:val="1"/>
    </w:pPr>
    <w:rPr>
      <w:rFonts w:ascii="Arial" w:cs="Times New Roman" w:hAnsi="Arial"/>
      <w:b/>
      <w:kern w:val="28"/>
      <w:sz w:val="32"/>
    </w:rPr>
  </w:style>
  <w:style w:type="paragraph" w:styleId="23">
    <w:name w:val="footnote text"/>
    <w:next w:val="24"/>
    <w:pPr>
      <w:widowControl w:val="0"/>
      <w:snapToGrid w:val="0"/>
    </w:pPr>
    <w:rPr>
      <w:rFonts w:ascii="Times New Roman" w:eastAsia="宋体" w:cs="Times New Roman" w:hAnsi="Times New Roman"/>
      <w:kern w:val="2"/>
      <w:sz w:val="18"/>
      <w:szCs w:val="21"/>
      <w:lang w:val="en-US" w:eastAsia="zh-CN" w:bidi="ar-SA"/>
    </w:rPr>
  </w:style>
  <w:style w:type="paragraph" w:customStyle="1" w:styleId="24">
    <w:name w:val="样式 172 10 磅"/>
    <w:next w:val="18"/>
    <w:pPr>
      <w:widowControl w:val="0"/>
      <w:jc w:val="both"/>
    </w:pPr>
    <w:rPr>
      <w:rFonts w:ascii="Times New Roman" w:eastAsia="宋体" w:cs="Times New Roman" w:hAnsi="Times New Roman"/>
      <w:kern w:val="2"/>
      <w:sz w:val="21"/>
      <w:szCs w:val="21"/>
      <w:lang w:val="en-US" w:eastAsia="zh-CN" w:bidi="ar-SA"/>
    </w:rPr>
  </w:style>
  <w:style w:type="paragraph" w:styleId="25">
    <w:name w:val="toc 2"/>
    <w:basedOn w:val="0"/>
    <w:next w:val="0"/>
    <w:pPr>
      <w:ind w:left="420"/>
    </w:pPr>
  </w:style>
  <w:style w:type="paragraph" w:styleId="26">
    <w:name w:val="Body Text 2"/>
    <w:basedOn w:val="0"/>
    <w:pPr>
      <w:spacing w:line="160" w:lineRule="exact"/>
    </w:pPr>
    <w:rPr>
      <w:rFonts w:ascii="Times New Roman" w:cs="Times New Roman" w:hAnsi="Times New Roman"/>
      <w:sz w:val="18"/>
      <w:szCs w:val="24"/>
    </w:rPr>
  </w:style>
  <w:style w:type="paragraph" w:styleId="27">
    <w:name w:val="HTML Preformatted"/>
    <w:basedOn w:val="0"/>
    <w:rPr>
      <w:rFonts w:ascii="Courier New" w:hAnsi="Courier New"/>
      <w:sz w:val="20"/>
    </w:rPr>
  </w:style>
  <w:style w:type="paragraph" w:styleId="28">
    <w:name w:val="Normal (Web)"/>
    <w:basedOn w:val="0"/>
    <w:pPr>
      <w:widowControl/>
      <w:spacing w:before="100" w:beforeAutospacing="1" w:after="100" w:afterAutospacing="1"/>
      <w:jc w:val="left"/>
    </w:pPr>
    <w:rPr>
      <w:rFonts w:ascii="宋体" w:cs="Times New Roman"/>
      <w:kern w:val="0"/>
      <w:sz w:val="24"/>
      <w:szCs w:val="24"/>
    </w:rPr>
  </w:style>
  <w:style w:type="paragraph" w:styleId="29">
    <w:name w:val="Title"/>
    <w:basedOn w:val="0"/>
    <w:pPr>
      <w:spacing w:before="240" w:after="60"/>
      <w:jc w:val="center"/>
      <w:outlineLvl w:val="0"/>
    </w:pPr>
    <w:rPr>
      <w:rFonts w:ascii="Arial" w:cs="Times New Roman" w:hAnsi="Arial"/>
      <w:b/>
      <w:sz w:val="32"/>
    </w:rPr>
  </w:style>
  <w:style w:type="paragraph" w:styleId="30">
    <w:name w:val="annotation subject"/>
    <w:basedOn w:val="15"/>
    <w:next w:val="15"/>
    <w:rPr>
      <w:b/>
      <w:bCs/>
    </w:rPr>
  </w:style>
  <w:style w:type="character" w:styleId="31">
    <w:name w:val="Strong"/>
    <w:rPr>
      <w:b/>
      <w:bCs/>
    </w:rPr>
  </w:style>
  <w:style w:type="character" w:styleId="32">
    <w:name w:val="endnote reference"/>
    <w:rPr>
      <w:vertAlign w:val="superscript"/>
    </w:rPr>
  </w:style>
  <w:style w:type="character" w:styleId="33">
    <w:name w:val="page number"/>
    <w:rPr>
      <w:rFonts w:cs="Times New Roman"/>
      <w:lang w:bidi="ar-SA"/>
    </w:rPr>
  </w:style>
  <w:style w:type="character" w:styleId="34">
    <w:name w:val="FollowedHyperlink"/>
    <w:rPr>
      <w:color w:val="800080"/>
      <w:u w:val="single"/>
    </w:rPr>
  </w:style>
  <w:style w:type="character" w:styleId="35">
    <w:name w:val="Hyperlink"/>
    <w:rPr>
      <w:color w:val="0000FF"/>
      <w:u w:val="none"/>
    </w:rPr>
  </w:style>
  <w:style w:type="character" w:styleId="36">
    <w:name w:val="annotation reference"/>
    <w:rPr>
      <w:sz w:val="21"/>
      <w:szCs w:val="21"/>
    </w:rPr>
  </w:style>
  <w:style w:type="character" w:styleId="37">
    <w:name w:val="footnote reference"/>
    <w:rPr>
      <w:vertAlign w:val="superscript"/>
    </w:rPr>
  </w:style>
  <w:style w:type="character" w:styleId="38">
    <w:name w:val="HTML Keyboard"/>
    <w:rPr>
      <w:rFonts w:ascii="Courier New" w:hAnsi="Courier New"/>
      <w:sz w:val="20"/>
    </w:rPr>
  </w:style>
  <w:style w:type="character" w:customStyle="1" w:styleId="39">
    <w:name w:val="apple-converted-space"/>
    <w:basedOn w:val="10"/>
  </w:style>
  <w:style w:type="paragraph" w:customStyle="1" w:styleId="40">
    <w:name w:val="xl24"/>
    <w:basedOn w:val="0"/>
    <w:pPr>
      <w:widowControl/>
      <w:spacing w:before="100" w:beforeAutospacing="1" w:after="100" w:afterAutospacing="1"/>
      <w:jc w:val="center"/>
    </w:pPr>
    <w:rPr>
      <w:rFonts w:ascii="宋体" w:cs="Times New Roman"/>
      <w:kern w:val="0"/>
      <w:sz w:val="24"/>
      <w:szCs w:val="24"/>
    </w:rPr>
  </w:style>
  <w:style w:type="paragraph" w:customStyle="1" w:styleId="41">
    <w:name w:val="a1"/>
    <w:basedOn w:val="0"/>
    <w:pPr>
      <w:widowControl/>
      <w:spacing w:before="100" w:beforeAutospacing="1" w:after="100" w:afterAutospacing="1"/>
      <w:jc w:val="left"/>
    </w:pPr>
    <w:rPr>
      <w:rFonts w:ascii="宋体" w:cs="宋体"/>
      <w:kern w:val="0"/>
      <w:sz w:val="24"/>
      <w:szCs w:val="24"/>
    </w:rPr>
  </w:style>
  <w:style w:type="paragraph" w:customStyle="1" w:styleId="42">
    <w:name w:val="xl25"/>
    <w:basedOn w:val="0"/>
    <w:pPr>
      <w:widowControl/>
      <w:spacing w:before="100" w:beforeAutospacing="1" w:after="100" w:afterAutospacing="1"/>
      <w:jc w:val="center"/>
    </w:pPr>
    <w:rPr>
      <w:rFonts w:ascii="宋体" w:cs="Times New Roman"/>
      <w:kern w:val="0"/>
      <w:sz w:val="24"/>
      <w:szCs w:val="24"/>
    </w:rPr>
  </w:style>
  <w:style w:type="paragraph" w:customStyle="1" w:styleId="43">
    <w:name w:val="列出段落1"/>
    <w:basedOn w:val="0"/>
    <w:pPr>
      <w:ind w:firstLineChars="200" w:firstLine="200"/>
    </w:pPr>
    <w:rPr>
      <w:rFonts w:ascii="Times New Roman" w:cs="Times New Roman" w:hAnsi="Times New Roman"/>
      <w:szCs w:val="24"/>
    </w:rPr>
  </w:style>
  <w:style w:type="paragraph" w:customStyle="1" w:styleId="44">
    <w:name w:val="列出段落2"/>
    <w:basedOn w:val="0"/>
    <w:pPr>
      <w:ind w:firstLineChars="200" w:firstLine="200"/>
    </w:pPr>
  </w:style>
  <w:style w:type="paragraph" w:customStyle="1" w:styleId="45">
    <w:name w:val="要求"/>
    <w:basedOn w:val="0"/>
    <w:pPr>
      <w:widowControl/>
      <w:tabs>
        <w:tab w:val="center" w:pos="4201"/>
        <w:tab w:val="right" w:leader="dot" w:pos="9298"/>
      </w:tabs>
      <w:autoSpaceDE w:val="0"/>
      <w:autoSpaceDN w:val="0"/>
      <w:adjustRightInd w:val="0"/>
      <w:snapToGrid w:val="0"/>
      <w:ind w:leftChars="200" w:left="200" w:firstLineChars="200" w:firstLine="200"/>
    </w:pPr>
    <w:rPr>
      <w:rFonts w:ascii="宋体" w:cs="Times New Roman"/>
      <w:kern w:val="0"/>
      <w:szCs w:val="20"/>
    </w:rPr>
  </w:style>
  <w:style w:type="paragraph" w:customStyle="1" w:styleId="46">
    <w:name w:val="纯文本1"/>
    <w:basedOn w:val="0"/>
    <w:pPr>
      <w:adjustRightInd w:val="0"/>
    </w:pPr>
    <w:rPr>
      <w:rFonts w:ascii="宋体" w:cs="Times New Roman"/>
      <w:szCs w:val="20"/>
    </w:rPr>
  </w:style>
  <w:style w:type="paragraph" w:customStyle="1" w:styleId="47">
    <w:name w:val="样式 10 磅"/>
    <w:next w:val="48"/>
    <w:pPr>
      <w:widowControl w:val="0"/>
      <w:jc w:val="both"/>
    </w:pPr>
    <w:rPr>
      <w:rFonts w:ascii="Times New Roman" w:eastAsia="宋体" w:cs="Times New Roman" w:hAnsi="Times New Roman"/>
      <w:kern w:val="2"/>
      <w:sz w:val="21"/>
      <w:szCs w:val="21"/>
      <w:lang w:val="en-US" w:eastAsia="zh-CN" w:bidi="ar-SA"/>
    </w:rPr>
  </w:style>
  <w:style w:type="paragraph" w:customStyle="1" w:styleId="48">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49">
    <w:name w:val="样式 72 10 磅"/>
    <w:next w:val="27"/>
    <w:pPr>
      <w:widowControl w:val="0"/>
      <w:jc w:val="both"/>
    </w:pPr>
    <w:rPr>
      <w:rFonts w:ascii="Times New Roman" w:eastAsia="宋体" w:cs="Times New Roman" w:hAnsi="Times New Roman"/>
      <w:kern w:val="2"/>
      <w:sz w:val="21"/>
      <w:szCs w:val="21"/>
      <w:lang w:val="en-US" w:eastAsia="zh-CN" w:bidi="ar-SA"/>
    </w:rPr>
  </w:style>
  <w:style w:type="paragraph" w:customStyle="1" w:styleId="50">
    <w:name w:val="样式 1 10 磅"/>
    <w:pPr>
      <w:widowControl w:val="0"/>
      <w:jc w:val="both"/>
    </w:pPr>
    <w:rPr>
      <w:rFonts w:ascii="Calibri" w:eastAsia="宋体" w:cs="黑体" w:hAnsi="Calibri"/>
      <w:kern w:val="2"/>
      <w:sz w:val="21"/>
      <w:szCs w:val="22"/>
      <w:lang w:val="en-US" w:eastAsia="zh-CN" w:bidi="ar-SA"/>
    </w:rPr>
  </w:style>
  <w:style w:type="paragraph" w:customStyle="1" w:styleId="51">
    <w:name w:val="正文20"/>
    <w:next w:val="29"/>
    <w:pPr>
      <w:widowControl w:val="0"/>
      <w:jc w:val="both"/>
    </w:pPr>
    <w:rPr>
      <w:rFonts w:ascii="Times New Roman" w:eastAsia="宋体" w:cs="宋体" w:hAnsi="Times New Roman"/>
      <w:kern w:val="2"/>
      <w:sz w:val="21"/>
      <w:szCs w:val="21"/>
      <w:lang w:val="en-US" w:eastAsia="zh-CN" w:bidi="ar-SA"/>
    </w:rPr>
  </w:style>
  <w:style w:type="paragraph" w:customStyle="1" w:styleId="52">
    <w:name w:val="列出段落3"/>
    <w:next w:val="16"/>
    <w:pPr>
      <w:widowControl w:val="0"/>
      <w:ind w:firstLineChars="200" w:firstLine="200"/>
      <w:jc w:val="both"/>
    </w:pPr>
    <w:rPr>
      <w:rFonts w:ascii="Calibri" w:eastAsia="宋体" w:cs="Times New Roman" w:hAnsi="Calibri"/>
      <w:kern w:val="2"/>
      <w:sz w:val="21"/>
      <w:szCs w:val="22"/>
      <w:lang w:val="en-US" w:eastAsia="zh-CN" w:bidi="ar-SA"/>
    </w:rPr>
  </w:style>
  <w:style w:type="paragraph" w:customStyle="1" w:styleId="53">
    <w:name w:val="Revision"/>
    <w:rPr>
      <w:rFonts w:ascii="Calibri" w:eastAsia="宋体" w:cs="黑体" w:hAnsi="Calibri"/>
      <w:kern w:val="2"/>
      <w:sz w:val="21"/>
      <w:szCs w:val="22"/>
      <w:lang w:val="en-US" w:eastAsia="zh-CN" w:bidi="ar-SA"/>
    </w:rPr>
  </w:style>
  <w:style w:type="paragraph" w:customStyle="1" w:styleId="54">
    <w:name w:val="样式 2 10 磅"/>
    <w:pPr>
      <w:widowControl w:val="0"/>
      <w:jc w:val="both"/>
    </w:pPr>
    <w:rPr>
      <w:rFonts w:ascii="Calibri" w:eastAsia="宋体" w:cs="黑体" w:hAnsi="Calibri"/>
      <w:kern w:val="2"/>
      <w:sz w:val="21"/>
      <w:szCs w:val="22"/>
      <w:lang w:val="en-US" w:eastAsia="zh-CN" w:bidi="ar-SA"/>
    </w:rPr>
  </w:style>
  <w:style w:type="paragraph" w:customStyle="1" w:styleId="55">
    <w:name w:val="样式 23 10 磅"/>
    <w:pPr>
      <w:widowControl w:val="0"/>
      <w:jc w:val="both"/>
    </w:pPr>
    <w:rPr>
      <w:rFonts w:ascii="Calibri" w:eastAsia="宋体" w:cs="Arial" w:hAnsi="Calibri"/>
      <w:kern w:val="2"/>
      <w:sz w:val="21"/>
      <w:szCs w:val="24"/>
      <w:lang w:val="en-US" w:eastAsia="zh-CN" w:bidi="ar-SA"/>
    </w:rPr>
  </w:style>
  <w:style w:type="paragraph" w:customStyle="1" w:styleId="56">
    <w:name w:val="样式 3 10 磅"/>
    <w:pPr>
      <w:widowControl w:val="0"/>
      <w:jc w:val="both"/>
    </w:pPr>
    <w:rPr>
      <w:rFonts w:ascii="Calibri" w:eastAsia="宋体" w:cs="黑体" w:hAnsi="Calibri"/>
      <w:kern w:val="2"/>
      <w:sz w:val="21"/>
      <w:szCs w:val="22"/>
      <w:lang w:val="en-US" w:eastAsia="zh-CN" w:bidi="ar-SA"/>
    </w:rPr>
  </w:style>
  <w:style w:type="paragraph" w:customStyle="1" w:styleId="57">
    <w:name w:val="样式 4 10 磅"/>
    <w:pPr>
      <w:widowControl w:val="0"/>
      <w:jc w:val="both"/>
    </w:pPr>
    <w:rPr>
      <w:rFonts w:ascii="Calibri" w:eastAsia="宋体" w:cs="黑体" w:hAnsi="Calibri"/>
      <w:kern w:val="2"/>
      <w:sz w:val="21"/>
      <w:szCs w:val="22"/>
      <w:lang w:val="en-US" w:eastAsia="zh-CN" w:bidi="ar-SA"/>
    </w:rPr>
  </w:style>
  <w:style w:type="paragraph" w:customStyle="1" w:styleId="58">
    <w:name w:val="样式 5 10 磅"/>
    <w:pPr>
      <w:widowControl w:val="0"/>
      <w:jc w:val="both"/>
    </w:pPr>
    <w:rPr>
      <w:rFonts w:ascii="Calibri" w:eastAsia="宋体" w:cs="黑体" w:hAnsi="Calibri"/>
      <w:kern w:val="2"/>
      <w:sz w:val="21"/>
      <w:szCs w:val="22"/>
      <w:lang w:val="en-US" w:eastAsia="zh-CN" w:bidi="ar-SA"/>
    </w:rPr>
  </w:style>
  <w:style w:type="paragraph" w:customStyle="1" w:styleId="59">
    <w:name w:val="样式 6 10 磅"/>
    <w:pPr>
      <w:widowControl w:val="0"/>
      <w:jc w:val="both"/>
    </w:pPr>
    <w:rPr>
      <w:rFonts w:ascii="Calibri" w:eastAsia="宋体" w:cs="Arial" w:hAnsi="Calibri"/>
      <w:kern w:val="2"/>
      <w:sz w:val="21"/>
      <w:szCs w:val="22"/>
      <w:lang w:val="en-US" w:eastAsia="zh-CN" w:bidi="ar-SA"/>
    </w:rPr>
  </w:style>
  <w:style w:type="paragraph" w:customStyle="1" w:styleId="60">
    <w:name w:val="样式 7 10 磅"/>
    <w:pPr>
      <w:widowControl w:val="0"/>
      <w:jc w:val="both"/>
    </w:pPr>
    <w:rPr>
      <w:rFonts w:ascii="Calibri" w:eastAsia="宋体" w:cs="Arial" w:hAnsi="Calibri"/>
      <w:kern w:val="2"/>
      <w:sz w:val="21"/>
      <w:szCs w:val="22"/>
      <w:lang w:val="en-US" w:eastAsia="zh-CN" w:bidi="ar-SA"/>
    </w:rPr>
  </w:style>
  <w:style w:type="paragraph" w:customStyle="1" w:styleId="61">
    <w:name w:val="样式 8 10 磅"/>
    <w:pPr>
      <w:widowControl w:val="0"/>
      <w:jc w:val="both"/>
    </w:pPr>
    <w:rPr>
      <w:rFonts w:ascii="Calibri" w:eastAsia="宋体" w:cs="Arial" w:hAnsi="Calibri"/>
      <w:kern w:val="2"/>
      <w:sz w:val="21"/>
      <w:szCs w:val="22"/>
      <w:lang w:val="en-US" w:eastAsia="zh-CN" w:bidi="ar-SA"/>
    </w:rPr>
  </w:style>
  <w:style w:type="paragraph" w:customStyle="1" w:styleId="62">
    <w:name w:val="样式 9 10 磅"/>
    <w:pPr>
      <w:widowControl w:val="0"/>
      <w:jc w:val="both"/>
    </w:pPr>
    <w:rPr>
      <w:rFonts w:ascii="Calibri" w:eastAsia="宋体" w:cs="Arial" w:hAnsi="Calibri"/>
      <w:kern w:val="2"/>
      <w:sz w:val="21"/>
      <w:szCs w:val="22"/>
      <w:lang w:val="en-US" w:eastAsia="zh-CN" w:bidi="ar-SA"/>
    </w:rPr>
  </w:style>
  <w:style w:type="paragraph" w:customStyle="1" w:styleId="63">
    <w:name w:val="样式 10 10 磅"/>
    <w:pPr>
      <w:widowControl w:val="0"/>
      <w:jc w:val="both"/>
    </w:pPr>
    <w:rPr>
      <w:rFonts w:ascii="Calibri" w:eastAsia="宋体" w:cs="黑体" w:hAnsi="Calibri"/>
      <w:kern w:val="2"/>
      <w:sz w:val="21"/>
      <w:szCs w:val="22"/>
      <w:lang w:val="en-US" w:eastAsia="zh-CN" w:bidi="ar-SA"/>
    </w:rPr>
  </w:style>
  <w:style w:type="paragraph" w:customStyle="1" w:styleId="64">
    <w:name w:val="样式 11 10 磅"/>
    <w:pPr>
      <w:widowControl w:val="0"/>
      <w:jc w:val="both"/>
    </w:pPr>
    <w:rPr>
      <w:rFonts w:ascii="Calibri" w:eastAsia="宋体" w:cs="黑体" w:hAnsi="Calibri"/>
      <w:kern w:val="2"/>
      <w:sz w:val="21"/>
      <w:szCs w:val="22"/>
      <w:lang w:val="en-US" w:eastAsia="zh-CN" w:bidi="ar-SA"/>
    </w:rPr>
  </w:style>
  <w:style w:type="paragraph" w:customStyle="1" w:styleId="65">
    <w:name w:val="样式 12 10 磅"/>
    <w:pPr>
      <w:widowControl w:val="0"/>
      <w:jc w:val="both"/>
    </w:pPr>
    <w:rPr>
      <w:rFonts w:ascii="Calibri" w:eastAsia="宋体" w:cs="黑体" w:hAnsi="Calibri"/>
      <w:kern w:val="2"/>
      <w:sz w:val="21"/>
      <w:szCs w:val="22"/>
      <w:lang w:val="en-US" w:eastAsia="zh-CN" w:bidi="ar-SA"/>
    </w:rPr>
  </w:style>
  <w:style w:type="paragraph" w:customStyle="1" w:styleId="66">
    <w:name w:val="样式 13 10 磅"/>
    <w:pPr>
      <w:widowControl w:val="0"/>
      <w:jc w:val="both"/>
    </w:pPr>
    <w:rPr>
      <w:rFonts w:ascii="Calibri" w:eastAsia="宋体" w:cs="黑体" w:hAnsi="Calibri"/>
      <w:kern w:val="2"/>
      <w:sz w:val="21"/>
      <w:szCs w:val="22"/>
      <w:lang w:val="en-US" w:eastAsia="zh-CN" w:bidi="ar-SA"/>
    </w:rPr>
  </w:style>
  <w:style w:type="paragraph" w:customStyle="1" w:styleId="67">
    <w:name w:val="样式 14 10 磅"/>
    <w:pPr>
      <w:widowControl w:val="0"/>
      <w:jc w:val="both"/>
    </w:pPr>
    <w:rPr>
      <w:rFonts w:ascii="Calibri" w:eastAsia="宋体" w:cs="黑体" w:hAnsi="Calibri"/>
      <w:kern w:val="2"/>
      <w:sz w:val="21"/>
      <w:szCs w:val="22"/>
      <w:lang w:val="en-US" w:eastAsia="zh-CN" w:bidi="ar-SA"/>
    </w:rPr>
  </w:style>
  <w:style w:type="paragraph" w:customStyle="1" w:styleId="68">
    <w:name w:val="样式 15 10 磅"/>
    <w:pPr>
      <w:widowControl w:val="0"/>
      <w:jc w:val="both"/>
    </w:pPr>
    <w:rPr>
      <w:rFonts w:ascii="Calibri" w:eastAsia="宋体" w:cs="Arial" w:hAnsi="Calibri"/>
      <w:kern w:val="2"/>
      <w:sz w:val="21"/>
      <w:szCs w:val="22"/>
      <w:lang w:val="en-US" w:eastAsia="zh-CN" w:bidi="ar-SA"/>
    </w:rPr>
  </w:style>
  <w:style w:type="paragraph" w:customStyle="1" w:styleId="69">
    <w:name w:val="正文46"/>
    <w:next w:val="53"/>
    <w:pPr>
      <w:widowControl w:val="0"/>
      <w:jc w:val="both"/>
    </w:pPr>
    <w:rPr>
      <w:rFonts w:ascii="Times New Roman" w:eastAsia="宋体" w:cs="Times New Roman" w:hAnsi="Times New Roman"/>
      <w:kern w:val="2"/>
      <w:sz w:val="32"/>
      <w:szCs w:val="21"/>
      <w:lang w:val="en-US" w:eastAsia="zh-CN" w:bidi="ar-SA"/>
    </w:rPr>
  </w:style>
  <w:style w:type="paragraph" w:customStyle="1" w:styleId="70">
    <w:name w:val="样式 16 10 磅"/>
    <w:pPr>
      <w:widowControl w:val="0"/>
      <w:jc w:val="both"/>
    </w:pPr>
    <w:rPr>
      <w:rFonts w:ascii="Calibri" w:eastAsia="宋体" w:cs="黑体" w:hAnsi="Calibri"/>
      <w:kern w:val="2"/>
      <w:sz w:val="21"/>
      <w:szCs w:val="22"/>
      <w:lang w:val="en-US" w:eastAsia="zh-CN" w:bidi="ar-SA"/>
    </w:rPr>
  </w:style>
  <w:style w:type="paragraph" w:customStyle="1" w:styleId="71">
    <w:name w:val="样式 17 10 磅"/>
    <w:pPr>
      <w:widowControl w:val="0"/>
      <w:jc w:val="both"/>
    </w:pPr>
    <w:rPr>
      <w:rFonts w:ascii="Calibri" w:eastAsia="宋体" w:cs="黑体" w:hAnsi="Calibri"/>
      <w:kern w:val="2"/>
      <w:sz w:val="21"/>
      <w:szCs w:val="22"/>
      <w:lang w:val="en-US" w:eastAsia="zh-CN" w:bidi="ar-SA"/>
    </w:rPr>
  </w:style>
  <w:style w:type="paragraph" w:customStyle="1" w:styleId="72">
    <w:name w:val="样式 18 10 磅"/>
    <w:pPr>
      <w:widowControl w:val="0"/>
      <w:jc w:val="both"/>
    </w:pPr>
    <w:rPr>
      <w:rFonts w:ascii="Calibri" w:eastAsia="宋体" w:cs="黑体" w:hAnsi="Calibri"/>
      <w:kern w:val="2"/>
      <w:sz w:val="21"/>
      <w:szCs w:val="22"/>
      <w:lang w:val="en-US" w:eastAsia="zh-CN" w:bidi="ar-SA"/>
    </w:rPr>
  </w:style>
  <w:style w:type="paragraph" w:customStyle="1" w:styleId="73">
    <w:name w:val="样式 19 10 磅"/>
    <w:pPr>
      <w:widowControl w:val="0"/>
      <w:jc w:val="both"/>
    </w:pPr>
    <w:rPr>
      <w:rFonts w:ascii="Calibri" w:eastAsia="宋体" w:cs="黑体" w:hAnsi="Calibri"/>
      <w:kern w:val="2"/>
      <w:sz w:val="21"/>
      <w:szCs w:val="22"/>
      <w:lang w:val="en-US" w:eastAsia="zh-CN" w:bidi="ar-SA"/>
    </w:rPr>
  </w:style>
  <w:style w:type="paragraph" w:customStyle="1" w:styleId="74">
    <w:name w:val="样式 20 10 磅"/>
    <w:pPr>
      <w:widowControl w:val="0"/>
      <w:jc w:val="both"/>
    </w:pPr>
    <w:rPr>
      <w:rFonts w:ascii="Calibri" w:eastAsia="宋体" w:cs="黑体" w:hAnsi="Calibri"/>
      <w:kern w:val="2"/>
      <w:sz w:val="21"/>
      <w:szCs w:val="22"/>
      <w:lang w:val="en-US" w:eastAsia="zh-CN" w:bidi="ar-SA"/>
    </w:rPr>
  </w:style>
  <w:style w:type="paragraph" w:customStyle="1" w:styleId="75">
    <w:name w:val="样式 21 10 磅"/>
    <w:pPr>
      <w:widowControl w:val="0"/>
      <w:jc w:val="both"/>
    </w:pPr>
    <w:rPr>
      <w:rFonts w:ascii="Calibri" w:eastAsia="宋体" w:cs="黑体" w:hAnsi="Calibri"/>
      <w:kern w:val="2"/>
      <w:sz w:val="21"/>
      <w:szCs w:val="22"/>
      <w:lang w:val="en-US" w:eastAsia="zh-CN" w:bidi="ar-SA"/>
    </w:rPr>
  </w:style>
  <w:style w:type="paragraph" w:customStyle="1" w:styleId="76">
    <w:name w:val="样式 22 10 磅"/>
    <w:pPr>
      <w:widowControl w:val="0"/>
      <w:jc w:val="both"/>
    </w:pPr>
    <w:rPr>
      <w:rFonts w:ascii="Calibri" w:eastAsia="宋体" w:cs="黑体" w:hAnsi="Calibri"/>
      <w:kern w:val="2"/>
      <w:sz w:val="21"/>
      <w:szCs w:val="22"/>
      <w:lang w:val="en-US" w:eastAsia="zh-CN" w:bidi="ar-SA"/>
    </w:rPr>
  </w:style>
  <w:style w:type="paragraph" w:customStyle="1" w:styleId="77">
    <w:name w:val="样式 24 10 磅"/>
    <w:pPr>
      <w:widowControl w:val="0"/>
      <w:jc w:val="both"/>
    </w:pPr>
    <w:rPr>
      <w:rFonts w:ascii="Calibri" w:eastAsia="宋体" w:cs="黑体" w:hAnsi="Calibri"/>
      <w:kern w:val="2"/>
      <w:sz w:val="21"/>
      <w:szCs w:val="22"/>
      <w:lang w:val="en-US" w:eastAsia="zh-CN" w:bidi="ar-SA"/>
    </w:rPr>
  </w:style>
  <w:style w:type="paragraph" w:customStyle="1" w:styleId="78">
    <w:name w:val="样式 25 10 磅"/>
    <w:pPr>
      <w:widowControl w:val="0"/>
      <w:jc w:val="both"/>
    </w:pPr>
    <w:rPr>
      <w:rFonts w:ascii="Calibri" w:eastAsia="宋体" w:cs="黑体" w:hAnsi="Calibri"/>
      <w:kern w:val="2"/>
      <w:sz w:val="21"/>
      <w:szCs w:val="22"/>
      <w:lang w:val="en-US" w:eastAsia="zh-CN" w:bidi="ar-SA"/>
    </w:rPr>
  </w:style>
  <w:style w:type="paragraph" w:customStyle="1" w:styleId="79">
    <w:name w:val="样式 26 10 磅"/>
    <w:pPr>
      <w:widowControl w:val="0"/>
      <w:jc w:val="both"/>
    </w:pPr>
    <w:rPr>
      <w:rFonts w:ascii="Calibri" w:eastAsia="宋体" w:cs="黑体" w:hAnsi="Calibri"/>
      <w:kern w:val="2"/>
      <w:sz w:val="21"/>
      <w:szCs w:val="22"/>
      <w:lang w:val="en-US" w:eastAsia="zh-CN" w:bidi="ar-SA"/>
    </w:rPr>
  </w:style>
  <w:style w:type="paragraph" w:customStyle="1" w:styleId="80">
    <w:name w:val="样式 27 10 磅"/>
    <w:pPr>
      <w:widowControl w:val="0"/>
      <w:jc w:val="both"/>
    </w:pPr>
    <w:rPr>
      <w:rFonts w:ascii="Calibri" w:eastAsia="宋体" w:cs="黑体" w:hAnsi="Calibri"/>
      <w:kern w:val="2"/>
      <w:sz w:val="21"/>
      <w:szCs w:val="22"/>
      <w:lang w:val="en-US" w:eastAsia="zh-CN" w:bidi="ar-SA"/>
    </w:rPr>
  </w:style>
  <w:style w:type="paragraph" w:customStyle="1" w:styleId="81">
    <w:name w:val="样式 28 10 磅"/>
    <w:pPr>
      <w:widowControl w:val="0"/>
      <w:jc w:val="both"/>
    </w:pPr>
    <w:rPr>
      <w:rFonts w:ascii="Calibri" w:eastAsia="宋体" w:cs="黑体" w:hAnsi="Calibri"/>
      <w:kern w:val="2"/>
      <w:sz w:val="21"/>
      <w:szCs w:val="22"/>
      <w:lang w:val="en-US" w:eastAsia="zh-CN" w:bidi="ar-SA"/>
    </w:rPr>
  </w:style>
  <w:style w:type="paragraph" w:customStyle="1" w:styleId="82">
    <w:name w:val="样式 29 10 磅"/>
    <w:pPr>
      <w:widowControl w:val="0"/>
      <w:jc w:val="both"/>
    </w:pPr>
    <w:rPr>
      <w:rFonts w:ascii="Calibri" w:eastAsia="宋体" w:cs="黑体" w:hAnsi="Calibri"/>
      <w:kern w:val="2"/>
      <w:sz w:val="21"/>
      <w:szCs w:val="22"/>
      <w:lang w:val="en-US" w:eastAsia="zh-CN" w:bidi="ar-SA"/>
    </w:rPr>
  </w:style>
  <w:style w:type="paragraph" w:customStyle="1" w:styleId="83">
    <w:name w:val="样式 30 10 磅"/>
    <w:pPr>
      <w:widowControl w:val="0"/>
      <w:jc w:val="both"/>
    </w:pPr>
    <w:rPr>
      <w:rFonts w:ascii="Calibri" w:eastAsia="宋体" w:cs="黑体" w:hAnsi="Calibri"/>
      <w:kern w:val="2"/>
      <w:sz w:val="21"/>
      <w:szCs w:val="22"/>
      <w:lang w:val="en-US" w:eastAsia="zh-CN" w:bidi="ar-SA"/>
    </w:rPr>
  </w:style>
  <w:style w:type="paragraph" w:customStyle="1" w:styleId="84">
    <w:name w:val="样式 31 10 磅"/>
    <w:pPr>
      <w:widowControl w:val="0"/>
      <w:jc w:val="both"/>
    </w:pPr>
    <w:rPr>
      <w:rFonts w:ascii="Calibri" w:eastAsia="宋体" w:cs="黑体" w:hAnsi="Calibri"/>
      <w:kern w:val="2"/>
      <w:sz w:val="21"/>
      <w:szCs w:val="22"/>
      <w:lang w:val="en-US" w:eastAsia="zh-CN" w:bidi="ar-SA"/>
    </w:rPr>
  </w:style>
  <w:style w:type="paragraph" w:customStyle="1" w:styleId="85">
    <w:name w:val="样式 32 10 磅"/>
    <w:pPr>
      <w:widowControl w:val="0"/>
      <w:jc w:val="both"/>
    </w:pPr>
    <w:rPr>
      <w:rFonts w:ascii="Calibri" w:eastAsia="宋体" w:cs="黑体" w:hAnsi="Calibri"/>
      <w:kern w:val="2"/>
      <w:sz w:val="21"/>
      <w:szCs w:val="22"/>
      <w:lang w:val="en-US" w:eastAsia="zh-CN" w:bidi="ar-SA"/>
    </w:rPr>
  </w:style>
  <w:style w:type="paragraph" w:customStyle="1" w:styleId="86">
    <w:name w:val="样式 33 10 磅"/>
    <w:pPr>
      <w:widowControl w:val="0"/>
      <w:jc w:val="both"/>
    </w:pPr>
    <w:rPr>
      <w:rFonts w:ascii="Calibri" w:eastAsia="宋体" w:cs="黑体" w:hAnsi="Calibri"/>
      <w:kern w:val="2"/>
      <w:sz w:val="21"/>
      <w:szCs w:val="22"/>
      <w:lang w:val="en-US" w:eastAsia="zh-CN" w:bidi="ar-SA"/>
    </w:rPr>
  </w:style>
  <w:style w:type="paragraph" w:customStyle="1" w:styleId="87">
    <w:name w:val="样式 34 10 磅"/>
    <w:pPr>
      <w:widowControl w:val="0"/>
      <w:jc w:val="both"/>
    </w:pPr>
    <w:rPr>
      <w:rFonts w:ascii="Calibri" w:eastAsia="宋体" w:cs="黑体" w:hAnsi="Calibri"/>
      <w:kern w:val="2"/>
      <w:sz w:val="21"/>
      <w:szCs w:val="22"/>
      <w:lang w:val="en-US" w:eastAsia="zh-CN" w:bidi="ar-SA"/>
    </w:rPr>
  </w:style>
  <w:style w:type="paragraph" w:customStyle="1" w:styleId="88">
    <w:name w:val="样式 35 10 磅"/>
    <w:pPr>
      <w:widowControl w:val="0"/>
      <w:jc w:val="both"/>
    </w:pPr>
    <w:rPr>
      <w:rFonts w:ascii="Calibri" w:eastAsia="宋体" w:cs="黑体" w:hAnsi="Calibri"/>
      <w:kern w:val="2"/>
      <w:sz w:val="21"/>
      <w:szCs w:val="22"/>
      <w:lang w:val="en-US" w:eastAsia="zh-CN" w:bidi="ar-SA"/>
    </w:rPr>
  </w:style>
  <w:style w:type="paragraph" w:customStyle="1" w:styleId="89">
    <w:name w:val="样式 36 10 磅"/>
    <w:pPr>
      <w:widowControl w:val="0"/>
      <w:jc w:val="both"/>
    </w:pPr>
    <w:rPr>
      <w:rFonts w:ascii="Calibri" w:eastAsia="宋体" w:cs="黑体" w:hAnsi="Calibri"/>
      <w:kern w:val="2"/>
      <w:sz w:val="21"/>
      <w:szCs w:val="22"/>
      <w:lang w:val="en-US" w:eastAsia="zh-CN" w:bidi="ar-SA"/>
    </w:rPr>
  </w:style>
  <w:style w:type="paragraph" w:customStyle="1" w:styleId="90">
    <w:name w:val="样式 37 10 磅"/>
    <w:pPr>
      <w:widowControl w:val="0"/>
      <w:jc w:val="both"/>
    </w:pPr>
    <w:rPr>
      <w:rFonts w:ascii="Calibri" w:eastAsia="宋体" w:cs="黑体" w:hAnsi="Calibri"/>
      <w:kern w:val="2"/>
      <w:sz w:val="21"/>
      <w:szCs w:val="22"/>
      <w:lang w:val="en-US" w:eastAsia="zh-CN" w:bidi="ar-SA"/>
    </w:rPr>
  </w:style>
  <w:style w:type="paragraph" w:customStyle="1" w:styleId="91">
    <w:name w:val="样式 38 10 磅"/>
    <w:pPr>
      <w:widowControl w:val="0"/>
      <w:jc w:val="both"/>
    </w:pPr>
    <w:rPr>
      <w:rFonts w:ascii="Calibri" w:eastAsia="宋体" w:cs="黑体" w:hAnsi="Calibri"/>
      <w:kern w:val="2"/>
      <w:sz w:val="21"/>
      <w:szCs w:val="22"/>
      <w:lang w:val="en-US" w:eastAsia="zh-CN" w:bidi="ar-SA"/>
    </w:rPr>
  </w:style>
  <w:style w:type="paragraph" w:customStyle="1" w:styleId="92">
    <w:name w:val="样式 39 10 磅"/>
    <w:pPr>
      <w:widowControl w:val="0"/>
      <w:jc w:val="both"/>
    </w:pPr>
    <w:rPr>
      <w:rFonts w:ascii="Calibri" w:eastAsia="宋体" w:cs="黑体" w:hAnsi="Calibri"/>
      <w:kern w:val="2"/>
      <w:sz w:val="21"/>
      <w:szCs w:val="22"/>
      <w:lang w:val="en-US" w:eastAsia="zh-CN" w:bidi="ar-SA"/>
    </w:rPr>
  </w:style>
  <w:style w:type="paragraph" w:customStyle="1" w:styleId="93">
    <w:name w:val="样式 40 10 磅"/>
    <w:pPr>
      <w:widowControl w:val="0"/>
      <w:jc w:val="both"/>
    </w:pPr>
    <w:rPr>
      <w:rFonts w:ascii="Calibri" w:eastAsia="宋体" w:cs="黑体" w:hAnsi="Calibri"/>
      <w:kern w:val="2"/>
      <w:sz w:val="21"/>
      <w:szCs w:val="22"/>
      <w:lang w:val="en-US" w:eastAsia="zh-CN" w:bidi="ar-SA"/>
    </w:rPr>
  </w:style>
  <w:style w:type="paragraph" w:customStyle="1" w:styleId="94">
    <w:name w:val="样式 41 10 磅"/>
    <w:pPr>
      <w:widowControl w:val="0"/>
      <w:jc w:val="both"/>
    </w:pPr>
    <w:rPr>
      <w:rFonts w:ascii="Calibri" w:eastAsia="宋体" w:cs="黑体" w:hAnsi="Calibri"/>
      <w:kern w:val="2"/>
      <w:sz w:val="21"/>
      <w:szCs w:val="22"/>
      <w:lang w:val="en-US" w:eastAsia="zh-CN" w:bidi="ar-SA"/>
    </w:rPr>
  </w:style>
  <w:style w:type="paragraph" w:customStyle="1" w:styleId="95">
    <w:name w:val="样式 42 10 磅"/>
    <w:pPr>
      <w:widowControl w:val="0"/>
      <w:jc w:val="both"/>
    </w:pPr>
    <w:rPr>
      <w:rFonts w:ascii="Calibri" w:eastAsia="宋体" w:cs="黑体" w:hAnsi="Calibri"/>
      <w:kern w:val="2"/>
      <w:sz w:val="21"/>
      <w:szCs w:val="22"/>
      <w:lang w:val="en-US" w:eastAsia="zh-CN" w:bidi="ar-SA"/>
    </w:rPr>
  </w:style>
  <w:style w:type="paragraph" w:customStyle="1" w:styleId="96">
    <w:name w:val="样式 43 10 磅"/>
    <w:pPr>
      <w:widowControl w:val="0"/>
      <w:jc w:val="both"/>
    </w:pPr>
    <w:rPr>
      <w:rFonts w:ascii="Calibri" w:eastAsia="宋体" w:cs="黑体" w:hAnsi="Calibri"/>
      <w:kern w:val="2"/>
      <w:sz w:val="21"/>
      <w:szCs w:val="22"/>
      <w:lang w:val="en-US" w:eastAsia="zh-CN" w:bidi="ar-SA"/>
    </w:rPr>
  </w:style>
  <w:style w:type="paragraph" w:customStyle="1" w:styleId="97">
    <w:name w:val="样式 44 10 磅"/>
    <w:pPr>
      <w:widowControl w:val="0"/>
      <w:jc w:val="both"/>
    </w:pPr>
    <w:rPr>
      <w:rFonts w:ascii="Calibri" w:eastAsia="宋体" w:cs="黑体" w:hAnsi="Calibri"/>
      <w:kern w:val="2"/>
      <w:sz w:val="21"/>
      <w:szCs w:val="22"/>
      <w:lang w:val="en-US" w:eastAsia="zh-CN" w:bidi="ar-SA"/>
    </w:rPr>
  </w:style>
  <w:style w:type="paragraph" w:customStyle="1" w:styleId="98">
    <w:name w:val="样式 45 10 磅"/>
    <w:pPr>
      <w:widowControl w:val="0"/>
      <w:jc w:val="both"/>
    </w:pPr>
    <w:rPr>
      <w:rFonts w:ascii="Calibri" w:eastAsia="宋体" w:cs="黑体" w:hAnsi="Calibri"/>
      <w:kern w:val="2"/>
      <w:sz w:val="21"/>
      <w:szCs w:val="22"/>
      <w:lang w:val="en-US" w:eastAsia="zh-CN" w:bidi="ar-SA"/>
    </w:rPr>
  </w:style>
  <w:style w:type="paragraph" w:customStyle="1" w:styleId="99">
    <w:name w:val="样式 46 10 磅"/>
    <w:pPr>
      <w:widowControl w:val="0"/>
      <w:jc w:val="both"/>
    </w:pPr>
    <w:rPr>
      <w:rFonts w:ascii="Calibri" w:eastAsia="宋体" w:cs="黑体" w:hAnsi="Calibri"/>
      <w:kern w:val="2"/>
      <w:sz w:val="21"/>
      <w:szCs w:val="22"/>
      <w:lang w:val="en-US" w:eastAsia="zh-CN" w:bidi="ar-SA"/>
    </w:rPr>
  </w:style>
  <w:style w:type="paragraph" w:customStyle="1" w:styleId="100">
    <w:name w:val="样式 47 10 磅"/>
    <w:pPr>
      <w:widowControl w:val="0"/>
      <w:jc w:val="both"/>
    </w:pPr>
    <w:rPr>
      <w:rFonts w:ascii="Calibri" w:eastAsia="宋体" w:cs="黑体" w:hAnsi="Calibri"/>
      <w:kern w:val="2"/>
      <w:sz w:val="21"/>
      <w:szCs w:val="22"/>
      <w:lang w:val="en-US" w:eastAsia="zh-CN" w:bidi="ar-SA"/>
    </w:rPr>
  </w:style>
  <w:style w:type="paragraph" w:customStyle="1" w:styleId="101">
    <w:name w:val="样式 48 10 磅"/>
    <w:pPr>
      <w:widowControl w:val="0"/>
      <w:jc w:val="both"/>
    </w:pPr>
    <w:rPr>
      <w:rFonts w:ascii="Calibri" w:eastAsia="宋体" w:cs="黑体" w:hAnsi="Calibri"/>
      <w:kern w:val="2"/>
      <w:sz w:val="21"/>
      <w:szCs w:val="22"/>
      <w:lang w:val="en-US" w:eastAsia="zh-CN" w:bidi="ar-SA"/>
    </w:rPr>
  </w:style>
  <w:style w:type="paragraph" w:customStyle="1" w:styleId="102">
    <w:name w:val="样式 49 10 磅"/>
    <w:pPr>
      <w:widowControl w:val="0"/>
      <w:jc w:val="both"/>
    </w:pPr>
    <w:rPr>
      <w:rFonts w:ascii="Calibri" w:eastAsia="宋体" w:cs="黑体" w:hAnsi="Calibri"/>
      <w:kern w:val="2"/>
      <w:sz w:val="21"/>
      <w:szCs w:val="22"/>
      <w:lang w:val="en-US" w:eastAsia="zh-CN" w:bidi="ar-SA"/>
    </w:rPr>
  </w:style>
  <w:style w:type="paragraph" w:customStyle="1" w:styleId="103">
    <w:name w:val="样式 50 10 磅"/>
    <w:pPr>
      <w:widowControl w:val="0"/>
      <w:jc w:val="both"/>
    </w:pPr>
    <w:rPr>
      <w:rFonts w:ascii="Calibri" w:eastAsia="宋体" w:cs="黑体" w:hAnsi="Calibri"/>
      <w:kern w:val="2"/>
      <w:sz w:val="21"/>
      <w:szCs w:val="22"/>
      <w:lang w:val="en-US" w:eastAsia="zh-CN" w:bidi="ar-SA"/>
    </w:rPr>
  </w:style>
  <w:style w:type="paragraph" w:customStyle="1" w:styleId="104">
    <w:name w:val="样式 51 10 磅"/>
    <w:pPr>
      <w:widowControl w:val="0"/>
      <w:jc w:val="both"/>
    </w:pPr>
    <w:rPr>
      <w:rFonts w:ascii="Calibri" w:eastAsia="宋体" w:cs="黑体" w:hAnsi="Calibri"/>
      <w:kern w:val="2"/>
      <w:sz w:val="21"/>
      <w:szCs w:val="22"/>
      <w:lang w:val="en-US" w:eastAsia="zh-CN" w:bidi="ar-SA"/>
    </w:rPr>
  </w:style>
  <w:style w:type="paragraph" w:customStyle="1" w:styleId="105">
    <w:name w:val="样式 52 10 磅"/>
    <w:pPr>
      <w:widowControl w:val="0"/>
      <w:jc w:val="both"/>
    </w:pPr>
    <w:rPr>
      <w:rFonts w:ascii="Calibri" w:eastAsia="宋体" w:cs="黑体" w:hAnsi="Calibri"/>
      <w:kern w:val="2"/>
      <w:sz w:val="21"/>
      <w:szCs w:val="22"/>
      <w:lang w:val="en-US" w:eastAsia="zh-CN" w:bidi="ar-SA"/>
    </w:rPr>
  </w:style>
  <w:style w:type="paragraph" w:customStyle="1" w:styleId="106">
    <w:name w:val="样式 53 10 磅"/>
    <w:pPr>
      <w:widowControl w:val="0"/>
      <w:jc w:val="both"/>
    </w:pPr>
    <w:rPr>
      <w:rFonts w:ascii="Calibri" w:eastAsia="宋体" w:cs="黑体" w:hAnsi="Calibri"/>
      <w:kern w:val="2"/>
      <w:sz w:val="21"/>
      <w:szCs w:val="22"/>
      <w:lang w:val="en-US" w:eastAsia="zh-CN" w:bidi="ar-SA"/>
    </w:rPr>
  </w:style>
  <w:style w:type="paragraph" w:customStyle="1" w:styleId="107">
    <w:name w:val="样式 54 10 磅"/>
    <w:pPr>
      <w:widowControl w:val="0"/>
      <w:jc w:val="both"/>
    </w:pPr>
    <w:rPr>
      <w:rFonts w:ascii="Calibri" w:eastAsia="宋体" w:cs="黑体" w:hAnsi="Calibri"/>
      <w:kern w:val="2"/>
      <w:sz w:val="21"/>
      <w:szCs w:val="22"/>
      <w:lang w:val="en-US" w:eastAsia="zh-CN" w:bidi="ar-SA"/>
    </w:rPr>
  </w:style>
  <w:style w:type="paragraph" w:customStyle="1" w:styleId="108">
    <w:name w:val="样式 55 10 磅"/>
    <w:pPr>
      <w:widowControl w:val="0"/>
      <w:jc w:val="both"/>
    </w:pPr>
    <w:rPr>
      <w:rFonts w:ascii="Calibri" w:eastAsia="宋体" w:cs="黑体" w:hAnsi="Calibri"/>
      <w:kern w:val="2"/>
      <w:sz w:val="21"/>
      <w:szCs w:val="22"/>
      <w:lang w:val="en-US" w:eastAsia="zh-CN" w:bidi="ar-SA"/>
    </w:rPr>
  </w:style>
  <w:style w:type="paragraph" w:customStyle="1" w:styleId="109">
    <w:name w:val="样式 56 10 磅"/>
    <w:pPr>
      <w:widowControl w:val="0"/>
      <w:jc w:val="both"/>
    </w:pPr>
    <w:rPr>
      <w:rFonts w:ascii="Calibri" w:eastAsia="宋体" w:cs="黑体" w:hAnsi="Calibri"/>
      <w:kern w:val="2"/>
      <w:sz w:val="21"/>
      <w:szCs w:val="22"/>
      <w:lang w:val="en-US" w:eastAsia="zh-CN" w:bidi="ar-SA"/>
    </w:rPr>
  </w:style>
  <w:style w:type="paragraph" w:customStyle="1" w:styleId="110">
    <w:name w:val="样式 57 10 磅"/>
    <w:pPr>
      <w:widowControl w:val="0"/>
      <w:jc w:val="both"/>
    </w:pPr>
    <w:rPr>
      <w:rFonts w:ascii="Calibri" w:eastAsia="宋体" w:cs="黑体" w:hAnsi="Calibri"/>
      <w:kern w:val="2"/>
      <w:sz w:val="21"/>
      <w:szCs w:val="22"/>
      <w:lang w:val="en-US" w:eastAsia="zh-CN" w:bidi="ar-SA"/>
    </w:rPr>
  </w:style>
  <w:style w:type="paragraph" w:customStyle="1" w:styleId="111">
    <w:name w:val="样式 58 10 磅"/>
    <w:pPr>
      <w:widowControl w:val="0"/>
      <w:jc w:val="both"/>
    </w:pPr>
    <w:rPr>
      <w:rFonts w:ascii="Calibri" w:eastAsia="宋体" w:cs="黑体" w:hAnsi="Calibri"/>
      <w:kern w:val="2"/>
      <w:sz w:val="21"/>
      <w:szCs w:val="22"/>
      <w:lang w:val="en-US" w:eastAsia="zh-CN" w:bidi="ar-SA"/>
    </w:rPr>
  </w:style>
  <w:style w:type="paragraph" w:customStyle="1" w:styleId="112">
    <w:name w:val="样式 59 10 磅"/>
    <w:pPr>
      <w:widowControl w:val="0"/>
      <w:jc w:val="both"/>
    </w:pPr>
    <w:rPr>
      <w:rFonts w:ascii="Calibri" w:eastAsia="宋体" w:cs="黑体" w:hAnsi="Calibri"/>
      <w:kern w:val="2"/>
      <w:sz w:val="21"/>
      <w:szCs w:val="22"/>
      <w:lang w:val="en-US" w:eastAsia="zh-CN" w:bidi="ar-SA"/>
    </w:rPr>
  </w:style>
  <w:style w:type="paragraph" w:customStyle="1" w:styleId="113">
    <w:name w:val="样式 60 10 磅"/>
    <w:pPr>
      <w:widowControl w:val="0"/>
      <w:jc w:val="both"/>
    </w:pPr>
    <w:rPr>
      <w:rFonts w:ascii="Calibri" w:eastAsia="宋体" w:cs="黑体" w:hAnsi="Calibri"/>
      <w:kern w:val="2"/>
      <w:sz w:val="21"/>
      <w:szCs w:val="22"/>
      <w:lang w:val="en-US" w:eastAsia="zh-CN" w:bidi="ar-SA"/>
    </w:rPr>
  </w:style>
  <w:style w:type="paragraph" w:customStyle="1" w:styleId="114">
    <w:name w:val="样式 61 10 磅"/>
    <w:pPr>
      <w:widowControl w:val="0"/>
      <w:jc w:val="both"/>
    </w:pPr>
    <w:rPr>
      <w:rFonts w:ascii="Calibri" w:eastAsia="宋体" w:cs="黑体" w:hAnsi="Calibri"/>
      <w:kern w:val="2"/>
      <w:sz w:val="21"/>
      <w:szCs w:val="22"/>
      <w:lang w:val="en-US" w:eastAsia="zh-CN" w:bidi="ar-SA"/>
    </w:rPr>
  </w:style>
  <w:style w:type="paragraph" w:customStyle="1" w:styleId="115">
    <w:name w:val="样式 62 10 磅"/>
    <w:pPr>
      <w:widowControl w:val="0"/>
      <w:jc w:val="both"/>
    </w:pPr>
    <w:rPr>
      <w:rFonts w:ascii="Calibri" w:eastAsia="宋体" w:cs="黑体" w:hAnsi="Calibri"/>
      <w:kern w:val="2"/>
      <w:sz w:val="21"/>
      <w:szCs w:val="22"/>
      <w:lang w:val="en-US" w:eastAsia="zh-CN" w:bidi="ar-SA"/>
    </w:rPr>
  </w:style>
  <w:style w:type="paragraph" w:customStyle="1" w:styleId="116">
    <w:name w:val="样式 63 10 磅"/>
    <w:pPr>
      <w:widowControl w:val="0"/>
      <w:jc w:val="both"/>
    </w:pPr>
    <w:rPr>
      <w:rFonts w:ascii="Calibri" w:eastAsia="宋体" w:cs="黑体" w:hAnsi="Calibri"/>
      <w:kern w:val="2"/>
      <w:sz w:val="21"/>
      <w:szCs w:val="22"/>
      <w:lang w:val="en-US" w:eastAsia="zh-CN" w:bidi="ar-SA"/>
    </w:rPr>
  </w:style>
  <w:style w:type="paragraph" w:customStyle="1" w:styleId="117">
    <w:name w:val="样式 64 10 磅"/>
    <w:pPr>
      <w:widowControl w:val="0"/>
      <w:jc w:val="both"/>
    </w:pPr>
    <w:rPr>
      <w:rFonts w:ascii="Calibri" w:eastAsia="宋体" w:cs="黑体" w:hAnsi="Calibri"/>
      <w:kern w:val="2"/>
      <w:sz w:val="21"/>
      <w:szCs w:val="22"/>
      <w:lang w:val="en-US" w:eastAsia="zh-CN" w:bidi="ar-SA"/>
    </w:rPr>
  </w:style>
  <w:style w:type="paragraph" w:customStyle="1" w:styleId="118">
    <w:name w:val="样式 65 10 磅"/>
    <w:pPr>
      <w:widowControl w:val="0"/>
      <w:jc w:val="both"/>
    </w:pPr>
    <w:rPr>
      <w:rFonts w:ascii="Calibri" w:eastAsia="宋体" w:cs="黑体" w:hAnsi="Calibri"/>
      <w:kern w:val="2"/>
      <w:sz w:val="21"/>
      <w:szCs w:val="22"/>
      <w:lang w:val="en-US" w:eastAsia="zh-CN" w:bidi="ar-SA"/>
    </w:rPr>
  </w:style>
  <w:style w:type="paragraph" w:customStyle="1" w:styleId="119">
    <w:name w:val="样式 66 10 磅"/>
    <w:pPr>
      <w:widowControl w:val="0"/>
      <w:jc w:val="both"/>
    </w:pPr>
    <w:rPr>
      <w:rFonts w:ascii="Calibri" w:eastAsia="宋体" w:cs="黑体" w:hAnsi="Calibri"/>
      <w:kern w:val="2"/>
      <w:sz w:val="21"/>
      <w:szCs w:val="22"/>
      <w:lang w:val="en-US" w:eastAsia="zh-CN" w:bidi="ar-SA"/>
    </w:rPr>
  </w:style>
  <w:style w:type="paragraph" w:customStyle="1" w:styleId="120">
    <w:name w:val="样式 67 10 磅"/>
    <w:pPr>
      <w:widowControl w:val="0"/>
      <w:jc w:val="both"/>
    </w:pPr>
    <w:rPr>
      <w:rFonts w:ascii="Calibri" w:eastAsia="宋体" w:cs="黑体" w:hAnsi="Calibri"/>
      <w:kern w:val="2"/>
      <w:sz w:val="21"/>
      <w:szCs w:val="22"/>
      <w:lang w:val="en-US" w:eastAsia="zh-CN" w:bidi="ar-SA"/>
    </w:rPr>
  </w:style>
  <w:style w:type="paragraph" w:customStyle="1" w:styleId="121">
    <w:name w:val="样式 68 10 磅"/>
    <w:pPr>
      <w:widowControl w:val="0"/>
      <w:jc w:val="both"/>
    </w:pPr>
    <w:rPr>
      <w:rFonts w:ascii="Calibri" w:eastAsia="宋体" w:cs="黑体" w:hAnsi="Calibri"/>
      <w:kern w:val="2"/>
      <w:sz w:val="21"/>
      <w:szCs w:val="22"/>
      <w:lang w:val="en-US" w:eastAsia="zh-CN" w:bidi="ar-SA"/>
    </w:rPr>
  </w:style>
  <w:style w:type="paragraph" w:customStyle="1" w:styleId="122">
    <w:name w:val="样式 69 10 磅"/>
    <w:pPr>
      <w:widowControl w:val="0"/>
      <w:jc w:val="both"/>
    </w:pPr>
    <w:rPr>
      <w:rFonts w:ascii="Calibri" w:eastAsia="宋体" w:cs="黑体" w:hAnsi="Calibri"/>
      <w:kern w:val="2"/>
      <w:sz w:val="21"/>
      <w:szCs w:val="22"/>
      <w:lang w:val="en-US" w:eastAsia="zh-CN" w:bidi="ar-SA"/>
    </w:rPr>
  </w:style>
  <w:style w:type="paragraph" w:customStyle="1" w:styleId="123">
    <w:name w:val="样式 70 10 磅"/>
    <w:pPr>
      <w:widowControl w:val="0"/>
      <w:jc w:val="both"/>
    </w:pPr>
    <w:rPr>
      <w:rFonts w:ascii="Calibri" w:eastAsia="宋体" w:cs="黑体" w:hAnsi="Calibri"/>
      <w:kern w:val="2"/>
      <w:sz w:val="21"/>
      <w:szCs w:val="22"/>
      <w:lang w:val="en-US" w:eastAsia="zh-CN" w:bidi="ar-SA"/>
    </w:rPr>
  </w:style>
  <w:style w:type="paragraph" w:customStyle="1" w:styleId="124">
    <w:name w:val="样式 71 10 磅"/>
    <w:pPr>
      <w:widowControl w:val="0"/>
      <w:jc w:val="both"/>
    </w:pPr>
    <w:rPr>
      <w:rFonts w:ascii="Calibri" w:eastAsia="宋体" w:cs="黑体" w:hAnsi="Calibri"/>
      <w:kern w:val="2"/>
      <w:sz w:val="21"/>
      <w:szCs w:val="22"/>
      <w:lang w:val="en-US" w:eastAsia="zh-CN" w:bidi="ar-SA"/>
    </w:rPr>
  </w:style>
  <w:style w:type="paragraph" w:customStyle="1" w:styleId="125">
    <w:name w:val="样式 73 10 磅"/>
    <w:pPr>
      <w:widowControl w:val="0"/>
      <w:jc w:val="both"/>
    </w:pPr>
    <w:rPr>
      <w:rFonts w:ascii="Calibri" w:eastAsia="宋体" w:cs="黑体" w:hAnsi="Calibri"/>
      <w:kern w:val="2"/>
      <w:sz w:val="21"/>
      <w:szCs w:val="22"/>
      <w:lang w:val="en-US" w:eastAsia="zh-CN" w:bidi="ar-SA"/>
    </w:rPr>
  </w:style>
  <w:style w:type="paragraph" w:customStyle="1" w:styleId="126">
    <w:name w:val="样式 74 10 磅"/>
    <w:pPr>
      <w:widowControl w:val="0"/>
      <w:jc w:val="both"/>
    </w:pPr>
    <w:rPr>
      <w:rFonts w:ascii="Calibri" w:eastAsia="宋体" w:cs="黑体" w:hAnsi="Calibri"/>
      <w:kern w:val="2"/>
      <w:sz w:val="21"/>
      <w:szCs w:val="22"/>
      <w:lang w:val="en-US" w:eastAsia="zh-CN" w:bidi="ar-SA"/>
    </w:rPr>
  </w:style>
  <w:style w:type="paragraph" w:customStyle="1" w:styleId="127">
    <w:name w:val="样式 75 10 磅"/>
    <w:pPr>
      <w:widowControl w:val="0"/>
      <w:jc w:val="both"/>
    </w:pPr>
    <w:rPr>
      <w:rFonts w:ascii="Calibri" w:eastAsia="宋体" w:cs="黑体" w:hAnsi="Calibri"/>
      <w:kern w:val="2"/>
      <w:sz w:val="21"/>
      <w:szCs w:val="22"/>
      <w:lang w:val="en-US" w:eastAsia="zh-CN" w:bidi="ar-SA"/>
    </w:rPr>
  </w:style>
  <w:style w:type="paragraph" w:customStyle="1" w:styleId="128">
    <w:name w:val="样式 76 10 磅"/>
    <w:pPr>
      <w:widowControl w:val="0"/>
      <w:jc w:val="both"/>
    </w:pPr>
    <w:rPr>
      <w:rFonts w:ascii="Calibri" w:eastAsia="宋体" w:cs="黑体" w:hAnsi="Calibri"/>
      <w:kern w:val="2"/>
      <w:sz w:val="21"/>
      <w:szCs w:val="22"/>
      <w:lang w:val="en-US" w:eastAsia="zh-CN" w:bidi="ar-SA"/>
    </w:rPr>
  </w:style>
  <w:style w:type="paragraph" w:customStyle="1" w:styleId="129">
    <w:name w:val="样式 77 10 磅"/>
    <w:pPr>
      <w:widowControl w:val="0"/>
      <w:jc w:val="both"/>
    </w:pPr>
    <w:rPr>
      <w:rFonts w:ascii="Calibri" w:eastAsia="宋体" w:cs="黑体" w:hAnsi="Calibri"/>
      <w:kern w:val="2"/>
      <w:sz w:val="21"/>
      <w:szCs w:val="22"/>
      <w:lang w:val="en-US" w:eastAsia="zh-CN" w:bidi="ar-SA"/>
    </w:rPr>
  </w:style>
  <w:style w:type="paragraph" w:customStyle="1" w:styleId="130">
    <w:name w:val="样式 78 10 磅"/>
    <w:pPr>
      <w:widowControl w:val="0"/>
      <w:jc w:val="both"/>
    </w:pPr>
    <w:rPr>
      <w:rFonts w:ascii="Calibri" w:eastAsia="宋体" w:cs="黑体" w:hAnsi="Calibri"/>
      <w:kern w:val="2"/>
      <w:sz w:val="21"/>
      <w:szCs w:val="22"/>
      <w:lang w:val="en-US" w:eastAsia="zh-CN" w:bidi="ar-SA"/>
    </w:rPr>
  </w:style>
  <w:style w:type="paragraph" w:customStyle="1" w:styleId="131">
    <w:name w:val="样式 79 10 磅"/>
    <w:pPr>
      <w:widowControl w:val="0"/>
      <w:jc w:val="both"/>
    </w:pPr>
    <w:rPr>
      <w:rFonts w:ascii="Calibri" w:eastAsia="宋体" w:cs="黑体" w:hAnsi="Calibri"/>
      <w:kern w:val="2"/>
      <w:sz w:val="21"/>
      <w:szCs w:val="22"/>
      <w:lang w:val="en-US" w:eastAsia="zh-CN" w:bidi="ar-SA"/>
    </w:rPr>
  </w:style>
  <w:style w:type="paragraph" w:customStyle="1" w:styleId="132">
    <w:name w:val="样式 80 10 磅"/>
    <w:pPr>
      <w:widowControl w:val="0"/>
      <w:jc w:val="both"/>
    </w:pPr>
    <w:rPr>
      <w:rFonts w:ascii="Calibri" w:eastAsia="宋体" w:cs="黑体" w:hAnsi="Calibri"/>
      <w:kern w:val="2"/>
      <w:sz w:val="21"/>
      <w:szCs w:val="22"/>
      <w:lang w:val="en-US" w:eastAsia="zh-CN" w:bidi="ar-SA"/>
    </w:rPr>
  </w:style>
  <w:style w:type="paragraph" w:customStyle="1" w:styleId="133">
    <w:name w:val="样式 81 10 磅"/>
    <w:pPr>
      <w:widowControl w:val="0"/>
      <w:jc w:val="both"/>
    </w:pPr>
    <w:rPr>
      <w:rFonts w:ascii="Calibri" w:eastAsia="宋体" w:cs="黑体" w:hAnsi="Calibri"/>
      <w:kern w:val="2"/>
      <w:sz w:val="21"/>
      <w:szCs w:val="22"/>
      <w:lang w:val="en-US" w:eastAsia="zh-CN" w:bidi="ar-SA"/>
    </w:rPr>
  </w:style>
  <w:style w:type="paragraph" w:customStyle="1" w:styleId="134">
    <w:name w:val="样式 82 10 磅"/>
    <w:pPr>
      <w:widowControl w:val="0"/>
      <w:jc w:val="both"/>
    </w:pPr>
    <w:rPr>
      <w:rFonts w:ascii="Calibri" w:eastAsia="宋体" w:cs="黑体" w:hAnsi="Calibri"/>
      <w:kern w:val="2"/>
      <w:sz w:val="21"/>
      <w:szCs w:val="22"/>
      <w:lang w:val="en-US" w:eastAsia="zh-CN" w:bidi="ar-SA"/>
    </w:rPr>
  </w:style>
  <w:style w:type="paragraph" w:customStyle="1" w:styleId="135">
    <w:name w:val="样式 83 10 磅"/>
    <w:pPr>
      <w:widowControl w:val="0"/>
      <w:jc w:val="both"/>
    </w:pPr>
    <w:rPr>
      <w:rFonts w:ascii="Calibri" w:eastAsia="宋体" w:cs="黑体" w:hAnsi="Calibri"/>
      <w:kern w:val="2"/>
      <w:sz w:val="21"/>
      <w:szCs w:val="22"/>
      <w:lang w:val="en-US" w:eastAsia="zh-CN" w:bidi="ar-SA"/>
    </w:rPr>
  </w:style>
  <w:style w:type="paragraph" w:customStyle="1" w:styleId="136">
    <w:name w:val="样式 84 10 磅"/>
    <w:pPr>
      <w:widowControl w:val="0"/>
      <w:jc w:val="both"/>
    </w:pPr>
    <w:rPr>
      <w:rFonts w:ascii="Calibri" w:eastAsia="宋体" w:cs="黑体" w:hAnsi="Calibri"/>
      <w:kern w:val="2"/>
      <w:sz w:val="21"/>
      <w:szCs w:val="22"/>
      <w:lang w:val="en-US" w:eastAsia="zh-CN" w:bidi="ar-SA"/>
    </w:rPr>
  </w:style>
  <w:style w:type="paragraph" w:customStyle="1" w:styleId="137">
    <w:name w:val="样式 85 10 磅"/>
    <w:pPr>
      <w:widowControl w:val="0"/>
      <w:jc w:val="both"/>
    </w:pPr>
    <w:rPr>
      <w:rFonts w:ascii="Calibri" w:eastAsia="宋体" w:cs="黑体" w:hAnsi="Calibri"/>
      <w:kern w:val="2"/>
      <w:sz w:val="21"/>
      <w:szCs w:val="22"/>
      <w:lang w:val="en-US" w:eastAsia="zh-CN" w:bidi="ar-SA"/>
    </w:rPr>
  </w:style>
  <w:style w:type="paragraph" w:customStyle="1" w:styleId="138">
    <w:name w:val="样式 86 10 磅"/>
    <w:pPr>
      <w:widowControl w:val="0"/>
      <w:jc w:val="both"/>
    </w:pPr>
    <w:rPr>
      <w:rFonts w:ascii="Calibri" w:eastAsia="宋体" w:cs="黑体" w:hAnsi="Calibri"/>
      <w:kern w:val="2"/>
      <w:sz w:val="21"/>
      <w:szCs w:val="22"/>
      <w:lang w:val="en-US" w:eastAsia="zh-CN" w:bidi="ar-SA"/>
    </w:rPr>
  </w:style>
  <w:style w:type="paragraph" w:customStyle="1" w:styleId="139">
    <w:name w:val="样式 87 10 磅"/>
    <w:pPr>
      <w:widowControl w:val="0"/>
      <w:jc w:val="both"/>
    </w:pPr>
    <w:rPr>
      <w:rFonts w:ascii="Calibri" w:eastAsia="宋体" w:cs="黑体" w:hAnsi="Calibri"/>
      <w:kern w:val="2"/>
      <w:sz w:val="21"/>
      <w:szCs w:val="22"/>
      <w:lang w:val="en-US" w:eastAsia="zh-CN" w:bidi="ar-SA"/>
    </w:rPr>
  </w:style>
  <w:style w:type="paragraph" w:customStyle="1" w:styleId="140">
    <w:name w:val="样式 88 10 磅"/>
    <w:pPr>
      <w:widowControl w:val="0"/>
      <w:jc w:val="both"/>
    </w:pPr>
    <w:rPr>
      <w:rFonts w:ascii="Calibri" w:eastAsia="宋体" w:cs="黑体" w:hAnsi="Calibri"/>
      <w:kern w:val="2"/>
      <w:sz w:val="21"/>
      <w:szCs w:val="22"/>
      <w:lang w:val="en-US" w:eastAsia="zh-CN" w:bidi="ar-SA"/>
    </w:rPr>
  </w:style>
  <w:style w:type="paragraph" w:customStyle="1" w:styleId="141">
    <w:name w:val="样式 89 10 磅"/>
    <w:pPr>
      <w:widowControl w:val="0"/>
      <w:jc w:val="both"/>
    </w:pPr>
    <w:rPr>
      <w:rFonts w:ascii="Calibri" w:eastAsia="宋体" w:cs="黑体" w:hAnsi="Calibri"/>
      <w:kern w:val="2"/>
      <w:sz w:val="21"/>
      <w:szCs w:val="22"/>
      <w:lang w:val="en-US" w:eastAsia="zh-CN" w:bidi="ar-SA"/>
    </w:rPr>
  </w:style>
  <w:style w:type="paragraph" w:customStyle="1" w:styleId="142">
    <w:name w:val="样式 90 10 磅"/>
    <w:pPr>
      <w:widowControl w:val="0"/>
      <w:jc w:val="both"/>
    </w:pPr>
    <w:rPr>
      <w:rFonts w:ascii="Calibri" w:eastAsia="宋体" w:cs="黑体" w:hAnsi="Calibri"/>
      <w:kern w:val="2"/>
      <w:sz w:val="21"/>
      <w:szCs w:val="22"/>
      <w:lang w:val="en-US" w:eastAsia="zh-CN" w:bidi="ar-SA"/>
    </w:rPr>
  </w:style>
  <w:style w:type="paragraph" w:customStyle="1" w:styleId="143">
    <w:name w:val="样式 91 10 磅"/>
    <w:pPr>
      <w:widowControl w:val="0"/>
      <w:jc w:val="both"/>
    </w:pPr>
    <w:rPr>
      <w:rFonts w:ascii="Calibri" w:eastAsia="宋体" w:cs="黑体" w:hAnsi="Calibri"/>
      <w:kern w:val="2"/>
      <w:sz w:val="21"/>
      <w:szCs w:val="22"/>
      <w:lang w:val="en-US" w:eastAsia="zh-CN" w:bidi="ar-SA"/>
    </w:rPr>
  </w:style>
  <w:style w:type="paragraph" w:customStyle="1" w:styleId="144">
    <w:name w:val="样式 92 10 磅"/>
    <w:pPr>
      <w:widowControl w:val="0"/>
      <w:jc w:val="both"/>
    </w:pPr>
    <w:rPr>
      <w:rFonts w:ascii="Calibri" w:eastAsia="宋体" w:cs="黑体" w:hAnsi="Calibri"/>
      <w:kern w:val="2"/>
      <w:sz w:val="21"/>
      <w:szCs w:val="22"/>
      <w:lang w:val="en-US" w:eastAsia="zh-CN" w:bidi="ar-SA"/>
    </w:rPr>
  </w:style>
  <w:style w:type="paragraph" w:customStyle="1" w:styleId="145">
    <w:name w:val="样式 93 10 磅"/>
    <w:pPr>
      <w:widowControl w:val="0"/>
      <w:jc w:val="both"/>
    </w:pPr>
    <w:rPr>
      <w:rFonts w:ascii="Calibri" w:eastAsia="宋体" w:cs="黑体" w:hAnsi="Calibri"/>
      <w:kern w:val="2"/>
      <w:sz w:val="21"/>
      <w:szCs w:val="22"/>
      <w:lang w:val="en-US" w:eastAsia="zh-CN" w:bidi="ar-SA"/>
    </w:rPr>
  </w:style>
  <w:style w:type="paragraph" w:customStyle="1" w:styleId="146">
    <w:name w:val="样式 94 10 磅"/>
    <w:pPr>
      <w:widowControl w:val="0"/>
      <w:jc w:val="both"/>
    </w:pPr>
    <w:rPr>
      <w:rFonts w:ascii="Calibri" w:eastAsia="宋体" w:cs="黑体" w:hAnsi="Calibri"/>
      <w:kern w:val="2"/>
      <w:sz w:val="21"/>
      <w:szCs w:val="22"/>
      <w:lang w:val="en-US" w:eastAsia="zh-CN" w:bidi="ar-SA"/>
    </w:rPr>
  </w:style>
  <w:style w:type="paragraph" w:customStyle="1" w:styleId="147">
    <w:name w:val="样式 95 10 磅"/>
    <w:pPr>
      <w:widowControl w:val="0"/>
      <w:jc w:val="both"/>
    </w:pPr>
    <w:rPr>
      <w:rFonts w:ascii="Calibri" w:eastAsia="宋体" w:cs="黑体" w:hAnsi="Calibri"/>
      <w:kern w:val="2"/>
      <w:sz w:val="21"/>
      <w:szCs w:val="22"/>
      <w:lang w:val="en-US" w:eastAsia="zh-CN" w:bidi="ar-SA"/>
    </w:rPr>
  </w:style>
  <w:style w:type="paragraph" w:customStyle="1" w:styleId="148">
    <w:name w:val="样式 96 10 磅"/>
    <w:pPr>
      <w:widowControl w:val="0"/>
      <w:jc w:val="both"/>
    </w:pPr>
    <w:rPr>
      <w:rFonts w:ascii="Calibri" w:eastAsia="宋体" w:cs="黑体" w:hAnsi="Calibri"/>
      <w:kern w:val="2"/>
      <w:sz w:val="21"/>
      <w:szCs w:val="22"/>
      <w:lang w:val="en-US" w:eastAsia="zh-CN" w:bidi="ar-SA"/>
    </w:rPr>
  </w:style>
  <w:style w:type="paragraph" w:customStyle="1" w:styleId="149">
    <w:name w:val="样式 97 10 磅"/>
    <w:pPr>
      <w:widowControl w:val="0"/>
      <w:jc w:val="both"/>
    </w:pPr>
    <w:rPr>
      <w:rFonts w:ascii="Calibri" w:eastAsia="宋体" w:cs="黑体" w:hAnsi="Calibri"/>
      <w:kern w:val="2"/>
      <w:sz w:val="21"/>
      <w:szCs w:val="22"/>
      <w:lang w:val="en-US" w:eastAsia="zh-CN" w:bidi="ar-SA"/>
    </w:rPr>
  </w:style>
  <w:style w:type="paragraph" w:customStyle="1" w:styleId="150">
    <w:name w:val="样式 98 10 磅"/>
    <w:pPr>
      <w:widowControl w:val="0"/>
      <w:jc w:val="both"/>
    </w:pPr>
    <w:rPr>
      <w:rFonts w:ascii="Calibri" w:eastAsia="宋体" w:cs="黑体" w:hAnsi="Calibri"/>
      <w:kern w:val="2"/>
      <w:sz w:val="21"/>
      <w:szCs w:val="22"/>
      <w:lang w:val="en-US" w:eastAsia="zh-CN" w:bidi="ar-SA"/>
    </w:rPr>
  </w:style>
  <w:style w:type="paragraph" w:customStyle="1" w:styleId="151">
    <w:name w:val="样式 99 10 磅"/>
    <w:pPr>
      <w:widowControl w:val="0"/>
      <w:jc w:val="both"/>
    </w:pPr>
    <w:rPr>
      <w:rFonts w:ascii="Calibri" w:eastAsia="宋体" w:cs="黑体" w:hAnsi="Calibri"/>
      <w:kern w:val="2"/>
      <w:sz w:val="21"/>
      <w:szCs w:val="22"/>
      <w:lang w:val="en-US" w:eastAsia="zh-CN" w:bidi="ar-SA"/>
    </w:rPr>
  </w:style>
  <w:style w:type="paragraph" w:customStyle="1" w:styleId="152">
    <w:name w:val="样式 100 10 磅"/>
    <w:pPr>
      <w:widowControl w:val="0"/>
      <w:jc w:val="both"/>
    </w:pPr>
    <w:rPr>
      <w:rFonts w:ascii="Calibri" w:eastAsia="宋体" w:cs="黑体" w:hAnsi="Calibri"/>
      <w:kern w:val="2"/>
      <w:sz w:val="21"/>
      <w:szCs w:val="22"/>
      <w:lang w:val="en-US" w:eastAsia="zh-CN" w:bidi="ar-SA"/>
    </w:rPr>
  </w:style>
  <w:style w:type="paragraph" w:customStyle="1" w:styleId="153">
    <w:name w:val="样式 101 10 磅"/>
    <w:pPr>
      <w:widowControl w:val="0"/>
      <w:jc w:val="both"/>
    </w:pPr>
    <w:rPr>
      <w:rFonts w:ascii="Calibri" w:eastAsia="宋体" w:cs="黑体" w:hAnsi="Calibri"/>
      <w:kern w:val="2"/>
      <w:sz w:val="21"/>
      <w:szCs w:val="22"/>
      <w:lang w:val="en-US" w:eastAsia="zh-CN" w:bidi="ar-SA"/>
    </w:rPr>
  </w:style>
  <w:style w:type="paragraph" w:customStyle="1" w:styleId="154">
    <w:name w:val="样式 102 10 磅"/>
    <w:pPr>
      <w:widowControl w:val="0"/>
      <w:jc w:val="both"/>
    </w:pPr>
    <w:rPr>
      <w:rFonts w:ascii="Calibri" w:eastAsia="宋体" w:cs="黑体" w:hAnsi="Calibri"/>
      <w:kern w:val="2"/>
      <w:sz w:val="21"/>
      <w:szCs w:val="22"/>
      <w:lang w:val="en-US" w:eastAsia="zh-CN" w:bidi="ar-SA"/>
    </w:rPr>
  </w:style>
  <w:style w:type="paragraph" w:customStyle="1" w:styleId="155">
    <w:name w:val="样式 103 10 磅"/>
    <w:pPr>
      <w:widowControl w:val="0"/>
      <w:jc w:val="both"/>
    </w:pPr>
    <w:rPr>
      <w:rFonts w:ascii="Calibri" w:eastAsia="宋体" w:cs="黑体" w:hAnsi="Calibri"/>
      <w:kern w:val="2"/>
      <w:sz w:val="21"/>
      <w:szCs w:val="22"/>
      <w:lang w:val="en-US" w:eastAsia="zh-CN" w:bidi="ar-SA"/>
    </w:rPr>
  </w:style>
  <w:style w:type="paragraph" w:customStyle="1" w:styleId="156">
    <w:name w:val="样式 104 10 磅"/>
    <w:pPr>
      <w:widowControl w:val="0"/>
      <w:jc w:val="both"/>
    </w:pPr>
    <w:rPr>
      <w:rFonts w:ascii="Calibri" w:eastAsia="宋体" w:cs="黑体" w:hAnsi="Calibri"/>
      <w:kern w:val="2"/>
      <w:sz w:val="21"/>
      <w:szCs w:val="22"/>
      <w:lang w:val="en-US" w:eastAsia="zh-CN" w:bidi="ar-SA"/>
    </w:rPr>
  </w:style>
  <w:style w:type="paragraph" w:customStyle="1" w:styleId="157">
    <w:name w:val="样式 105 10 磅"/>
    <w:pPr>
      <w:widowControl w:val="0"/>
      <w:jc w:val="both"/>
    </w:pPr>
    <w:rPr>
      <w:rFonts w:ascii="Calibri" w:eastAsia="宋体" w:cs="黑体" w:hAnsi="Calibri"/>
      <w:kern w:val="2"/>
      <w:sz w:val="21"/>
      <w:szCs w:val="22"/>
      <w:lang w:val="en-US" w:eastAsia="zh-CN" w:bidi="ar-SA"/>
    </w:rPr>
  </w:style>
  <w:style w:type="paragraph" w:customStyle="1" w:styleId="158">
    <w:name w:val="样式 106 10 磅"/>
    <w:pPr>
      <w:widowControl w:val="0"/>
      <w:jc w:val="both"/>
    </w:pPr>
    <w:rPr>
      <w:rFonts w:ascii="Calibri" w:eastAsia="宋体" w:cs="黑体" w:hAnsi="Calibri"/>
      <w:kern w:val="2"/>
      <w:sz w:val="21"/>
      <w:szCs w:val="22"/>
      <w:lang w:val="en-US" w:eastAsia="zh-CN" w:bidi="ar-SA"/>
    </w:rPr>
  </w:style>
  <w:style w:type="paragraph" w:customStyle="1" w:styleId="159">
    <w:name w:val="样式 107 10 磅"/>
    <w:pPr>
      <w:widowControl w:val="0"/>
      <w:jc w:val="both"/>
    </w:pPr>
    <w:rPr>
      <w:rFonts w:ascii="Calibri" w:eastAsia="宋体" w:cs="黑体" w:hAnsi="Calibri"/>
      <w:kern w:val="2"/>
      <w:sz w:val="21"/>
      <w:szCs w:val="22"/>
      <w:lang w:val="en-US" w:eastAsia="zh-CN" w:bidi="ar-SA"/>
    </w:rPr>
  </w:style>
  <w:style w:type="paragraph" w:customStyle="1" w:styleId="160">
    <w:name w:val="样式 108 10 磅"/>
    <w:pPr>
      <w:widowControl w:val="0"/>
      <w:jc w:val="both"/>
    </w:pPr>
    <w:rPr>
      <w:rFonts w:ascii="Calibri" w:eastAsia="宋体" w:cs="黑体" w:hAnsi="Calibri"/>
      <w:kern w:val="2"/>
      <w:sz w:val="21"/>
      <w:szCs w:val="22"/>
      <w:lang w:val="en-US" w:eastAsia="zh-CN" w:bidi="ar-SA"/>
    </w:rPr>
  </w:style>
  <w:style w:type="paragraph" w:customStyle="1" w:styleId="161">
    <w:name w:val="样式 109 10 磅"/>
    <w:pPr>
      <w:widowControl w:val="0"/>
      <w:jc w:val="both"/>
    </w:pPr>
    <w:rPr>
      <w:rFonts w:ascii="Calibri" w:eastAsia="宋体" w:cs="黑体" w:hAnsi="Calibri"/>
      <w:kern w:val="2"/>
      <w:sz w:val="21"/>
      <w:szCs w:val="22"/>
      <w:lang w:val="en-US" w:eastAsia="zh-CN" w:bidi="ar-SA"/>
    </w:rPr>
  </w:style>
  <w:style w:type="paragraph" w:customStyle="1" w:styleId="162">
    <w:name w:val="样式 110 10 磅"/>
    <w:pPr>
      <w:widowControl w:val="0"/>
      <w:jc w:val="both"/>
    </w:pPr>
    <w:rPr>
      <w:rFonts w:ascii="Calibri" w:eastAsia="宋体" w:cs="黑体" w:hAnsi="Calibri"/>
      <w:kern w:val="2"/>
      <w:sz w:val="21"/>
      <w:szCs w:val="22"/>
      <w:lang w:val="en-US" w:eastAsia="zh-CN" w:bidi="ar-SA"/>
    </w:rPr>
  </w:style>
  <w:style w:type="paragraph" w:customStyle="1" w:styleId="163">
    <w:name w:val="样式 111 10 磅"/>
    <w:pPr>
      <w:widowControl w:val="0"/>
      <w:jc w:val="both"/>
    </w:pPr>
    <w:rPr>
      <w:rFonts w:ascii="Calibri" w:eastAsia="宋体" w:cs="黑体" w:hAnsi="Calibri"/>
      <w:kern w:val="2"/>
      <w:sz w:val="21"/>
      <w:szCs w:val="22"/>
      <w:lang w:val="en-US" w:eastAsia="zh-CN" w:bidi="ar-SA"/>
    </w:rPr>
  </w:style>
  <w:style w:type="paragraph" w:customStyle="1" w:styleId="164">
    <w:name w:val="样式 112 10 磅"/>
    <w:pPr>
      <w:widowControl w:val="0"/>
      <w:jc w:val="both"/>
    </w:pPr>
    <w:rPr>
      <w:rFonts w:ascii="Calibri" w:eastAsia="宋体" w:cs="黑体" w:hAnsi="Calibri"/>
      <w:kern w:val="2"/>
      <w:sz w:val="21"/>
      <w:szCs w:val="22"/>
      <w:lang w:val="en-US" w:eastAsia="zh-CN" w:bidi="ar-SA"/>
    </w:rPr>
  </w:style>
  <w:style w:type="paragraph" w:customStyle="1" w:styleId="165">
    <w:name w:val="样式 113 10 磅"/>
    <w:pPr>
      <w:widowControl w:val="0"/>
      <w:jc w:val="both"/>
    </w:pPr>
    <w:rPr>
      <w:rFonts w:ascii="Calibri" w:eastAsia="宋体" w:cs="黑体" w:hAnsi="Calibri"/>
      <w:kern w:val="2"/>
      <w:sz w:val="21"/>
      <w:szCs w:val="22"/>
      <w:lang w:val="en-US" w:eastAsia="zh-CN" w:bidi="ar-SA"/>
    </w:rPr>
  </w:style>
  <w:style w:type="paragraph" w:customStyle="1" w:styleId="166">
    <w:name w:val="样式 114 10 磅"/>
    <w:pPr>
      <w:widowControl w:val="0"/>
      <w:jc w:val="both"/>
    </w:pPr>
    <w:rPr>
      <w:rFonts w:ascii="Calibri" w:eastAsia="宋体" w:cs="黑体" w:hAnsi="Calibri"/>
      <w:kern w:val="2"/>
      <w:sz w:val="21"/>
      <w:szCs w:val="22"/>
      <w:lang w:val="en-US" w:eastAsia="zh-CN" w:bidi="ar-SA"/>
    </w:rPr>
  </w:style>
  <w:style w:type="paragraph" w:customStyle="1" w:styleId="167">
    <w:name w:val="样式 115 10 磅"/>
    <w:pPr>
      <w:widowControl w:val="0"/>
      <w:jc w:val="both"/>
    </w:pPr>
    <w:rPr>
      <w:rFonts w:ascii="Calibri" w:eastAsia="宋体" w:cs="黑体" w:hAnsi="Calibri"/>
      <w:kern w:val="2"/>
      <w:sz w:val="21"/>
      <w:szCs w:val="22"/>
      <w:lang w:val="en-US" w:eastAsia="zh-CN" w:bidi="ar-SA"/>
    </w:rPr>
  </w:style>
  <w:style w:type="paragraph" w:customStyle="1" w:styleId="168">
    <w:name w:val="样式 116 10 磅"/>
    <w:pPr>
      <w:widowControl w:val="0"/>
      <w:jc w:val="both"/>
    </w:pPr>
    <w:rPr>
      <w:rFonts w:ascii="Calibri" w:eastAsia="宋体" w:cs="黑体" w:hAnsi="Calibri"/>
      <w:kern w:val="2"/>
      <w:sz w:val="21"/>
      <w:szCs w:val="22"/>
      <w:lang w:val="en-US" w:eastAsia="zh-CN" w:bidi="ar-SA"/>
    </w:rPr>
  </w:style>
  <w:style w:type="paragraph" w:customStyle="1" w:styleId="169">
    <w:name w:val="样式 117 10 磅"/>
    <w:pPr>
      <w:widowControl w:val="0"/>
      <w:jc w:val="both"/>
    </w:pPr>
    <w:rPr>
      <w:rFonts w:ascii="Calibri" w:eastAsia="宋体" w:cs="黑体" w:hAnsi="Calibri"/>
      <w:kern w:val="2"/>
      <w:sz w:val="21"/>
      <w:szCs w:val="22"/>
      <w:lang w:val="en-US" w:eastAsia="zh-CN" w:bidi="ar-SA"/>
    </w:rPr>
  </w:style>
  <w:style w:type="paragraph" w:customStyle="1" w:styleId="170">
    <w:name w:val="样式 118 10 磅"/>
    <w:pPr>
      <w:widowControl w:val="0"/>
      <w:jc w:val="both"/>
    </w:pPr>
    <w:rPr>
      <w:rFonts w:ascii="Calibri" w:eastAsia="宋体" w:cs="黑体" w:hAnsi="Calibri"/>
      <w:kern w:val="2"/>
      <w:sz w:val="21"/>
      <w:szCs w:val="22"/>
      <w:lang w:val="en-US" w:eastAsia="zh-CN" w:bidi="ar-SA"/>
    </w:rPr>
  </w:style>
  <w:style w:type="paragraph" w:customStyle="1" w:styleId="171">
    <w:name w:val="样式 119 10 磅"/>
    <w:pPr>
      <w:widowControl w:val="0"/>
      <w:jc w:val="both"/>
    </w:pPr>
    <w:rPr>
      <w:rFonts w:ascii="Calibri" w:eastAsia="宋体" w:cs="黑体" w:hAnsi="Calibri"/>
      <w:kern w:val="2"/>
      <w:sz w:val="21"/>
      <w:szCs w:val="22"/>
      <w:lang w:val="en-US" w:eastAsia="zh-CN" w:bidi="ar-SA"/>
    </w:rPr>
  </w:style>
  <w:style w:type="paragraph" w:customStyle="1" w:styleId="172">
    <w:name w:val="样式 120 10 磅"/>
    <w:pPr>
      <w:widowControl w:val="0"/>
      <w:jc w:val="both"/>
    </w:pPr>
    <w:rPr>
      <w:rFonts w:ascii="Calibri" w:eastAsia="宋体" w:cs="黑体" w:hAnsi="Calibri"/>
      <w:kern w:val="2"/>
      <w:sz w:val="21"/>
      <w:szCs w:val="22"/>
      <w:lang w:val="en-US" w:eastAsia="zh-CN" w:bidi="ar-SA"/>
    </w:rPr>
  </w:style>
  <w:style w:type="paragraph" w:customStyle="1" w:styleId="173">
    <w:name w:val="样式 121 10 磅"/>
    <w:pPr>
      <w:widowControl w:val="0"/>
      <w:jc w:val="both"/>
    </w:pPr>
    <w:rPr>
      <w:rFonts w:ascii="Calibri" w:eastAsia="宋体" w:cs="黑体" w:hAnsi="Calibri"/>
      <w:kern w:val="2"/>
      <w:sz w:val="21"/>
      <w:szCs w:val="22"/>
      <w:lang w:val="en-US" w:eastAsia="zh-CN" w:bidi="ar-SA"/>
    </w:rPr>
  </w:style>
  <w:style w:type="paragraph" w:customStyle="1" w:styleId="174">
    <w:name w:val="样式 122 10 磅"/>
    <w:pPr>
      <w:widowControl w:val="0"/>
      <w:jc w:val="both"/>
    </w:pPr>
    <w:rPr>
      <w:rFonts w:ascii="Calibri" w:eastAsia="宋体" w:cs="黑体" w:hAnsi="Calibri"/>
      <w:kern w:val="2"/>
      <w:sz w:val="21"/>
      <w:szCs w:val="22"/>
      <w:lang w:val="en-US" w:eastAsia="zh-CN" w:bidi="ar-SA"/>
    </w:rPr>
  </w:style>
  <w:style w:type="paragraph" w:customStyle="1" w:styleId="175">
    <w:name w:val="样式 123 10 磅"/>
    <w:pPr>
      <w:widowControl w:val="0"/>
      <w:jc w:val="both"/>
    </w:pPr>
    <w:rPr>
      <w:rFonts w:ascii="Calibri" w:eastAsia="宋体" w:cs="黑体" w:hAnsi="Calibri"/>
      <w:kern w:val="2"/>
      <w:sz w:val="21"/>
      <w:szCs w:val="22"/>
      <w:lang w:val="en-US" w:eastAsia="zh-CN" w:bidi="ar-SA"/>
    </w:rPr>
  </w:style>
  <w:style w:type="paragraph" w:customStyle="1" w:styleId="176">
    <w:name w:val="样式 124 10 磅"/>
    <w:pPr>
      <w:widowControl w:val="0"/>
      <w:jc w:val="both"/>
    </w:pPr>
    <w:rPr>
      <w:rFonts w:ascii="Calibri" w:eastAsia="宋体" w:cs="黑体" w:hAnsi="Calibri"/>
      <w:kern w:val="2"/>
      <w:sz w:val="21"/>
      <w:szCs w:val="22"/>
      <w:lang w:val="en-US" w:eastAsia="zh-CN" w:bidi="ar-SA"/>
    </w:rPr>
  </w:style>
  <w:style w:type="paragraph" w:customStyle="1" w:styleId="177">
    <w:name w:val="样式 125 10 磅"/>
    <w:pPr>
      <w:widowControl w:val="0"/>
      <w:jc w:val="both"/>
    </w:pPr>
    <w:rPr>
      <w:rFonts w:ascii="Calibri" w:eastAsia="宋体" w:cs="黑体" w:hAnsi="Calibri"/>
      <w:kern w:val="2"/>
      <w:sz w:val="21"/>
      <w:szCs w:val="22"/>
      <w:lang w:val="en-US" w:eastAsia="zh-CN" w:bidi="ar-SA"/>
    </w:rPr>
  </w:style>
  <w:style w:type="paragraph" w:customStyle="1" w:styleId="178">
    <w:name w:val="样式 126 10 磅"/>
    <w:pPr>
      <w:widowControl w:val="0"/>
      <w:jc w:val="both"/>
    </w:pPr>
    <w:rPr>
      <w:rFonts w:ascii="Calibri" w:eastAsia="宋体" w:cs="黑体" w:hAnsi="Calibri"/>
      <w:kern w:val="2"/>
      <w:sz w:val="21"/>
      <w:szCs w:val="22"/>
      <w:lang w:val="en-US" w:eastAsia="zh-CN" w:bidi="ar-SA"/>
    </w:rPr>
  </w:style>
  <w:style w:type="paragraph" w:customStyle="1" w:styleId="179">
    <w:name w:val="样式 127 10 磅"/>
    <w:pPr>
      <w:widowControl w:val="0"/>
      <w:jc w:val="both"/>
    </w:pPr>
    <w:rPr>
      <w:rFonts w:ascii="Calibri" w:eastAsia="宋体" w:cs="黑体" w:hAnsi="Calibri"/>
      <w:kern w:val="2"/>
      <w:sz w:val="21"/>
      <w:szCs w:val="22"/>
      <w:lang w:val="en-US" w:eastAsia="zh-CN" w:bidi="ar-SA"/>
    </w:rPr>
  </w:style>
  <w:style w:type="paragraph" w:customStyle="1" w:styleId="180">
    <w:name w:val="样式 128 10 磅"/>
    <w:pPr>
      <w:widowControl w:val="0"/>
      <w:jc w:val="both"/>
    </w:pPr>
    <w:rPr>
      <w:rFonts w:ascii="Calibri" w:eastAsia="宋体" w:cs="黑体" w:hAnsi="Calibri"/>
      <w:kern w:val="2"/>
      <w:sz w:val="21"/>
      <w:szCs w:val="22"/>
      <w:lang w:val="en-US" w:eastAsia="zh-CN" w:bidi="ar-SA"/>
    </w:rPr>
  </w:style>
  <w:style w:type="paragraph" w:customStyle="1" w:styleId="181">
    <w:name w:val="样式 129 10 磅"/>
    <w:pPr>
      <w:widowControl w:val="0"/>
      <w:jc w:val="both"/>
    </w:pPr>
    <w:rPr>
      <w:rFonts w:ascii="Calibri" w:eastAsia="宋体" w:cs="黑体" w:hAnsi="Calibri"/>
      <w:kern w:val="2"/>
      <w:sz w:val="21"/>
      <w:szCs w:val="22"/>
      <w:lang w:val="en-US" w:eastAsia="zh-CN" w:bidi="ar-SA"/>
    </w:rPr>
  </w:style>
  <w:style w:type="paragraph" w:customStyle="1" w:styleId="182">
    <w:name w:val="样式 130 10 磅"/>
    <w:pPr>
      <w:widowControl w:val="0"/>
      <w:jc w:val="both"/>
    </w:pPr>
    <w:rPr>
      <w:rFonts w:ascii="Calibri" w:eastAsia="宋体" w:cs="黑体" w:hAnsi="Calibri"/>
      <w:kern w:val="2"/>
      <w:sz w:val="21"/>
      <w:szCs w:val="22"/>
      <w:lang w:val="en-US" w:eastAsia="zh-CN" w:bidi="ar-SA"/>
    </w:rPr>
  </w:style>
  <w:style w:type="paragraph" w:customStyle="1" w:styleId="183">
    <w:name w:val="样式 131 10 磅"/>
    <w:pPr>
      <w:widowControl w:val="0"/>
      <w:jc w:val="both"/>
    </w:pPr>
    <w:rPr>
      <w:rFonts w:ascii="Calibri" w:eastAsia="宋体" w:cs="黑体" w:hAnsi="Calibri"/>
      <w:kern w:val="2"/>
      <w:sz w:val="21"/>
      <w:szCs w:val="22"/>
      <w:lang w:val="en-US" w:eastAsia="zh-CN" w:bidi="ar-SA"/>
    </w:rPr>
  </w:style>
  <w:style w:type="paragraph" w:customStyle="1" w:styleId="184">
    <w:name w:val="样式 132 10 磅"/>
    <w:pPr>
      <w:widowControl w:val="0"/>
      <w:jc w:val="both"/>
    </w:pPr>
    <w:rPr>
      <w:rFonts w:ascii="Calibri" w:eastAsia="宋体" w:cs="黑体" w:hAnsi="Calibri"/>
      <w:kern w:val="2"/>
      <w:sz w:val="21"/>
      <w:szCs w:val="22"/>
      <w:lang w:val="en-US" w:eastAsia="zh-CN" w:bidi="ar-SA"/>
    </w:rPr>
  </w:style>
  <w:style w:type="paragraph" w:customStyle="1" w:styleId="185">
    <w:name w:val="样式 133 10 磅"/>
    <w:pPr>
      <w:widowControl w:val="0"/>
      <w:jc w:val="both"/>
    </w:pPr>
    <w:rPr>
      <w:rFonts w:ascii="Calibri" w:eastAsia="宋体" w:cs="黑体" w:hAnsi="Calibri"/>
      <w:kern w:val="2"/>
      <w:sz w:val="21"/>
      <w:szCs w:val="22"/>
      <w:lang w:val="en-US" w:eastAsia="zh-CN" w:bidi="ar-SA"/>
    </w:rPr>
  </w:style>
  <w:style w:type="paragraph" w:customStyle="1" w:styleId="186">
    <w:name w:val="样式 134 10 磅"/>
    <w:pPr>
      <w:widowControl w:val="0"/>
      <w:jc w:val="both"/>
    </w:pPr>
    <w:rPr>
      <w:rFonts w:ascii="Calibri" w:eastAsia="宋体" w:cs="黑体" w:hAnsi="Calibri"/>
      <w:kern w:val="2"/>
      <w:sz w:val="21"/>
      <w:szCs w:val="22"/>
      <w:lang w:val="en-US" w:eastAsia="zh-CN" w:bidi="ar-SA"/>
    </w:rPr>
  </w:style>
  <w:style w:type="paragraph" w:customStyle="1" w:styleId="187">
    <w:name w:val="样式 135 10 磅"/>
    <w:pPr>
      <w:widowControl w:val="0"/>
      <w:jc w:val="both"/>
    </w:pPr>
    <w:rPr>
      <w:rFonts w:ascii="Calibri" w:eastAsia="宋体" w:cs="黑体" w:hAnsi="Calibri"/>
      <w:kern w:val="2"/>
      <w:sz w:val="21"/>
      <w:szCs w:val="22"/>
      <w:lang w:val="en-US" w:eastAsia="zh-CN" w:bidi="ar-SA"/>
    </w:rPr>
  </w:style>
  <w:style w:type="paragraph" w:customStyle="1" w:styleId="188">
    <w:name w:val="样式 136 10 磅"/>
    <w:pPr>
      <w:widowControl w:val="0"/>
      <w:jc w:val="both"/>
    </w:pPr>
    <w:rPr>
      <w:rFonts w:ascii="Calibri" w:eastAsia="宋体" w:cs="黑体" w:hAnsi="Calibri"/>
      <w:kern w:val="2"/>
      <w:sz w:val="21"/>
      <w:szCs w:val="22"/>
      <w:lang w:val="en-US" w:eastAsia="zh-CN" w:bidi="ar-SA"/>
    </w:rPr>
  </w:style>
  <w:style w:type="paragraph" w:customStyle="1" w:styleId="189">
    <w:name w:val="样式 137 10 磅"/>
    <w:pPr>
      <w:widowControl w:val="0"/>
      <w:jc w:val="both"/>
    </w:pPr>
    <w:rPr>
      <w:rFonts w:ascii="Calibri" w:eastAsia="宋体" w:cs="黑体" w:hAnsi="Calibri"/>
      <w:kern w:val="2"/>
      <w:sz w:val="21"/>
      <w:szCs w:val="22"/>
      <w:lang w:val="en-US" w:eastAsia="zh-CN" w:bidi="ar-SA"/>
    </w:rPr>
  </w:style>
  <w:style w:type="paragraph" w:customStyle="1" w:styleId="190">
    <w:name w:val="样式 138 10 磅"/>
    <w:pPr>
      <w:widowControl w:val="0"/>
      <w:jc w:val="both"/>
    </w:pPr>
    <w:rPr>
      <w:rFonts w:ascii="Calibri" w:eastAsia="宋体" w:cs="黑体" w:hAnsi="Calibri"/>
      <w:kern w:val="2"/>
      <w:sz w:val="21"/>
      <w:szCs w:val="22"/>
      <w:lang w:val="en-US" w:eastAsia="zh-CN" w:bidi="ar-SA"/>
    </w:rPr>
  </w:style>
  <w:style w:type="paragraph" w:customStyle="1" w:styleId="191">
    <w:name w:val="样式 139 10 磅"/>
    <w:pPr>
      <w:widowControl w:val="0"/>
      <w:jc w:val="both"/>
    </w:pPr>
    <w:rPr>
      <w:rFonts w:ascii="Calibri" w:eastAsia="宋体" w:cs="黑体" w:hAnsi="Calibri"/>
      <w:kern w:val="2"/>
      <w:sz w:val="21"/>
      <w:szCs w:val="22"/>
      <w:lang w:val="en-US" w:eastAsia="zh-CN" w:bidi="ar-SA"/>
    </w:rPr>
  </w:style>
  <w:style w:type="paragraph" w:customStyle="1" w:styleId="192">
    <w:name w:val="样式 140 10 磅"/>
    <w:pPr>
      <w:widowControl w:val="0"/>
      <w:jc w:val="both"/>
    </w:pPr>
    <w:rPr>
      <w:rFonts w:ascii="Calibri" w:eastAsia="宋体" w:cs="黑体" w:hAnsi="Calibri"/>
      <w:kern w:val="2"/>
      <w:sz w:val="21"/>
      <w:szCs w:val="22"/>
      <w:lang w:val="en-US" w:eastAsia="zh-CN" w:bidi="ar-SA"/>
    </w:rPr>
  </w:style>
  <w:style w:type="paragraph" w:customStyle="1" w:styleId="193">
    <w:name w:val="样式 141 10 磅"/>
    <w:pPr>
      <w:widowControl w:val="0"/>
      <w:jc w:val="both"/>
    </w:pPr>
    <w:rPr>
      <w:rFonts w:ascii="Calibri" w:eastAsia="宋体" w:cs="黑体" w:hAnsi="Calibri"/>
      <w:kern w:val="2"/>
      <w:sz w:val="21"/>
      <w:szCs w:val="22"/>
      <w:lang w:val="en-US" w:eastAsia="zh-CN" w:bidi="ar-SA"/>
    </w:rPr>
  </w:style>
  <w:style w:type="paragraph" w:customStyle="1" w:styleId="194">
    <w:name w:val="样式 142 10 磅"/>
    <w:pPr>
      <w:widowControl w:val="0"/>
      <w:jc w:val="both"/>
    </w:pPr>
    <w:rPr>
      <w:rFonts w:ascii="Calibri" w:eastAsia="宋体" w:cs="黑体" w:hAnsi="Calibri"/>
      <w:kern w:val="2"/>
      <w:sz w:val="21"/>
      <w:szCs w:val="22"/>
      <w:lang w:val="en-US" w:eastAsia="zh-CN" w:bidi="ar-SA"/>
    </w:rPr>
  </w:style>
  <w:style w:type="paragraph" w:customStyle="1" w:styleId="195">
    <w:name w:val="样式 143 10 磅"/>
    <w:pPr>
      <w:widowControl w:val="0"/>
      <w:jc w:val="both"/>
    </w:pPr>
    <w:rPr>
      <w:rFonts w:ascii="Calibri" w:eastAsia="宋体" w:cs="黑体" w:hAnsi="Calibri"/>
      <w:kern w:val="2"/>
      <w:sz w:val="21"/>
      <w:szCs w:val="22"/>
      <w:lang w:val="en-US" w:eastAsia="zh-CN" w:bidi="ar-SA"/>
    </w:rPr>
  </w:style>
  <w:style w:type="paragraph" w:customStyle="1" w:styleId="196">
    <w:name w:val="样式 144 10 磅"/>
    <w:pPr>
      <w:widowControl w:val="0"/>
      <w:jc w:val="both"/>
    </w:pPr>
    <w:rPr>
      <w:rFonts w:ascii="Calibri" w:eastAsia="宋体" w:cs="黑体" w:hAnsi="Calibri"/>
      <w:kern w:val="2"/>
      <w:sz w:val="21"/>
      <w:szCs w:val="22"/>
      <w:lang w:val="en-US" w:eastAsia="zh-CN" w:bidi="ar-SA"/>
    </w:rPr>
  </w:style>
  <w:style w:type="paragraph" w:customStyle="1" w:styleId="197">
    <w:name w:val="样式 145 10 磅"/>
    <w:pPr>
      <w:widowControl w:val="0"/>
      <w:jc w:val="both"/>
    </w:pPr>
    <w:rPr>
      <w:rFonts w:ascii="Calibri" w:eastAsia="宋体" w:cs="黑体" w:hAnsi="Calibri"/>
      <w:kern w:val="2"/>
      <w:sz w:val="21"/>
      <w:szCs w:val="22"/>
      <w:lang w:val="en-US" w:eastAsia="zh-CN" w:bidi="ar-SA"/>
    </w:rPr>
  </w:style>
  <w:style w:type="paragraph" w:customStyle="1" w:styleId="198">
    <w:name w:val="样式 146 10 磅"/>
    <w:pPr>
      <w:widowControl w:val="0"/>
      <w:jc w:val="both"/>
    </w:pPr>
    <w:rPr>
      <w:rFonts w:ascii="Calibri" w:eastAsia="宋体" w:cs="黑体" w:hAnsi="Calibri"/>
      <w:kern w:val="2"/>
      <w:sz w:val="21"/>
      <w:szCs w:val="22"/>
      <w:lang w:val="en-US" w:eastAsia="zh-CN" w:bidi="ar-SA"/>
    </w:rPr>
  </w:style>
  <w:style w:type="paragraph" w:customStyle="1" w:styleId="199">
    <w:name w:val="样式 147 10 磅"/>
    <w:pPr>
      <w:widowControl w:val="0"/>
      <w:jc w:val="both"/>
    </w:pPr>
    <w:rPr>
      <w:rFonts w:ascii="Calibri" w:eastAsia="宋体" w:cs="黑体" w:hAnsi="Calibri"/>
      <w:kern w:val="2"/>
      <w:sz w:val="21"/>
      <w:szCs w:val="22"/>
      <w:lang w:val="en-US" w:eastAsia="zh-CN" w:bidi="ar-SA"/>
    </w:rPr>
  </w:style>
  <w:style w:type="paragraph" w:customStyle="1" w:styleId="200">
    <w:name w:val="样式 148 10 磅"/>
    <w:pPr>
      <w:widowControl w:val="0"/>
      <w:jc w:val="both"/>
    </w:pPr>
    <w:rPr>
      <w:rFonts w:ascii="Calibri" w:eastAsia="宋体" w:cs="黑体" w:hAnsi="Calibri"/>
      <w:kern w:val="2"/>
      <w:sz w:val="21"/>
      <w:szCs w:val="22"/>
      <w:lang w:val="en-US" w:eastAsia="zh-CN" w:bidi="ar-SA"/>
    </w:rPr>
  </w:style>
  <w:style w:type="paragraph" w:customStyle="1" w:styleId="201">
    <w:name w:val="样式 149 10 磅"/>
    <w:pPr>
      <w:widowControl w:val="0"/>
      <w:jc w:val="both"/>
    </w:pPr>
    <w:rPr>
      <w:rFonts w:ascii="Calibri" w:eastAsia="宋体" w:cs="黑体" w:hAnsi="Calibri"/>
      <w:kern w:val="2"/>
      <w:sz w:val="21"/>
      <w:szCs w:val="22"/>
      <w:lang w:val="en-US" w:eastAsia="zh-CN" w:bidi="ar-SA"/>
    </w:rPr>
  </w:style>
  <w:style w:type="paragraph" w:customStyle="1" w:styleId="202">
    <w:name w:val="样式 150 10 磅"/>
    <w:pPr>
      <w:widowControl w:val="0"/>
      <w:jc w:val="both"/>
    </w:pPr>
    <w:rPr>
      <w:rFonts w:ascii="Calibri" w:eastAsia="宋体" w:cs="黑体" w:hAnsi="Calibri"/>
      <w:kern w:val="2"/>
      <w:sz w:val="21"/>
      <w:szCs w:val="22"/>
      <w:lang w:val="en-US" w:eastAsia="zh-CN" w:bidi="ar-SA"/>
    </w:rPr>
  </w:style>
  <w:style w:type="paragraph" w:customStyle="1" w:styleId="203">
    <w:name w:val="样式 151 10 磅"/>
    <w:pPr>
      <w:widowControl w:val="0"/>
      <w:jc w:val="both"/>
    </w:pPr>
    <w:rPr>
      <w:rFonts w:ascii="Calibri" w:eastAsia="宋体" w:cs="黑体" w:hAnsi="Calibri"/>
      <w:kern w:val="2"/>
      <w:sz w:val="21"/>
      <w:szCs w:val="22"/>
      <w:lang w:val="en-US" w:eastAsia="zh-CN" w:bidi="ar-SA"/>
    </w:rPr>
  </w:style>
  <w:style w:type="paragraph" w:customStyle="1" w:styleId="204">
    <w:name w:val="样式 152 10 磅"/>
    <w:pPr>
      <w:widowControl w:val="0"/>
      <w:jc w:val="both"/>
    </w:pPr>
    <w:rPr>
      <w:rFonts w:ascii="Calibri" w:eastAsia="宋体" w:cs="黑体" w:hAnsi="Calibri"/>
      <w:kern w:val="2"/>
      <w:sz w:val="21"/>
      <w:szCs w:val="22"/>
      <w:lang w:val="en-US" w:eastAsia="zh-CN" w:bidi="ar-SA"/>
    </w:rPr>
  </w:style>
  <w:style w:type="paragraph" w:customStyle="1" w:styleId="205">
    <w:name w:val="样式 153 10 磅"/>
    <w:pPr>
      <w:widowControl w:val="0"/>
      <w:jc w:val="both"/>
    </w:pPr>
    <w:rPr>
      <w:rFonts w:ascii="Calibri" w:eastAsia="宋体" w:cs="黑体" w:hAnsi="Calibri"/>
      <w:kern w:val="2"/>
      <w:sz w:val="21"/>
      <w:szCs w:val="22"/>
      <w:lang w:val="en-US" w:eastAsia="zh-CN" w:bidi="ar-SA"/>
    </w:rPr>
  </w:style>
  <w:style w:type="paragraph" w:customStyle="1" w:styleId="206">
    <w:name w:val="样式 154 10 磅"/>
    <w:pPr>
      <w:widowControl w:val="0"/>
      <w:jc w:val="both"/>
    </w:pPr>
    <w:rPr>
      <w:rFonts w:ascii="Calibri" w:eastAsia="宋体" w:cs="黑体" w:hAnsi="Calibri"/>
      <w:kern w:val="2"/>
      <w:sz w:val="21"/>
      <w:szCs w:val="22"/>
      <w:lang w:val="en-US" w:eastAsia="zh-CN" w:bidi="ar-SA"/>
    </w:rPr>
  </w:style>
  <w:style w:type="paragraph" w:customStyle="1" w:styleId="207">
    <w:name w:val="样式 155 10 磅"/>
    <w:pPr>
      <w:widowControl w:val="0"/>
      <w:jc w:val="both"/>
    </w:pPr>
    <w:rPr>
      <w:rFonts w:ascii="Calibri" w:eastAsia="宋体" w:cs="黑体" w:hAnsi="Calibri"/>
      <w:kern w:val="2"/>
      <w:sz w:val="21"/>
      <w:szCs w:val="22"/>
      <w:lang w:val="en-US" w:eastAsia="zh-CN" w:bidi="ar-SA"/>
    </w:rPr>
  </w:style>
  <w:style w:type="paragraph" w:customStyle="1" w:styleId="208">
    <w:name w:val="样式 156 10 磅"/>
    <w:pPr>
      <w:widowControl w:val="0"/>
      <w:jc w:val="both"/>
    </w:pPr>
    <w:rPr>
      <w:rFonts w:ascii="Calibri" w:eastAsia="宋体" w:cs="黑体" w:hAnsi="Calibri"/>
      <w:kern w:val="2"/>
      <w:sz w:val="21"/>
      <w:szCs w:val="22"/>
      <w:lang w:val="en-US" w:eastAsia="zh-CN" w:bidi="ar-SA"/>
    </w:rPr>
  </w:style>
  <w:style w:type="paragraph" w:customStyle="1" w:styleId="209">
    <w:name w:val="样式 157 10 磅"/>
    <w:pPr>
      <w:widowControl w:val="0"/>
      <w:jc w:val="both"/>
    </w:pPr>
    <w:rPr>
      <w:rFonts w:ascii="Calibri" w:eastAsia="宋体" w:cs="黑体" w:hAnsi="Calibri"/>
      <w:kern w:val="2"/>
      <w:sz w:val="21"/>
      <w:szCs w:val="22"/>
      <w:lang w:val="en-US" w:eastAsia="zh-CN" w:bidi="ar-SA"/>
    </w:rPr>
  </w:style>
  <w:style w:type="paragraph" w:customStyle="1" w:styleId="210">
    <w:name w:val="样式 158 10 磅"/>
    <w:pPr>
      <w:widowControl w:val="0"/>
      <w:jc w:val="both"/>
    </w:pPr>
    <w:rPr>
      <w:rFonts w:ascii="Calibri" w:eastAsia="宋体" w:cs="黑体" w:hAnsi="Calibri"/>
      <w:kern w:val="2"/>
      <w:sz w:val="21"/>
      <w:szCs w:val="22"/>
      <w:lang w:val="en-US" w:eastAsia="zh-CN" w:bidi="ar-SA"/>
    </w:rPr>
  </w:style>
  <w:style w:type="paragraph" w:customStyle="1" w:styleId="211">
    <w:name w:val="样式 159 10 磅"/>
    <w:pPr>
      <w:widowControl w:val="0"/>
      <w:jc w:val="both"/>
    </w:pPr>
    <w:rPr>
      <w:rFonts w:ascii="Calibri" w:eastAsia="宋体" w:cs="黑体" w:hAnsi="Calibri"/>
      <w:kern w:val="2"/>
      <w:sz w:val="21"/>
      <w:szCs w:val="22"/>
      <w:lang w:val="en-US" w:eastAsia="zh-CN" w:bidi="ar-SA"/>
    </w:rPr>
  </w:style>
  <w:style w:type="paragraph" w:customStyle="1" w:styleId="212">
    <w:name w:val="样式 160 10 磅"/>
    <w:pPr>
      <w:widowControl w:val="0"/>
      <w:jc w:val="both"/>
    </w:pPr>
    <w:rPr>
      <w:rFonts w:ascii="Calibri" w:eastAsia="宋体" w:cs="黑体" w:hAnsi="Calibri"/>
      <w:kern w:val="2"/>
      <w:sz w:val="21"/>
      <w:szCs w:val="22"/>
      <w:lang w:val="en-US" w:eastAsia="zh-CN" w:bidi="ar-SA"/>
    </w:rPr>
  </w:style>
  <w:style w:type="paragraph" w:customStyle="1" w:styleId="213">
    <w:name w:val="样式 161 10 磅"/>
    <w:pPr>
      <w:widowControl w:val="0"/>
      <w:jc w:val="both"/>
    </w:pPr>
    <w:rPr>
      <w:rFonts w:ascii="Calibri" w:eastAsia="宋体" w:cs="黑体" w:hAnsi="Calibri"/>
      <w:kern w:val="2"/>
      <w:sz w:val="21"/>
      <w:szCs w:val="22"/>
      <w:lang w:val="en-US" w:eastAsia="zh-CN" w:bidi="ar-SA"/>
    </w:rPr>
  </w:style>
  <w:style w:type="paragraph" w:customStyle="1" w:styleId="214">
    <w:name w:val="样式 162 10 磅"/>
    <w:pPr>
      <w:widowControl w:val="0"/>
      <w:jc w:val="both"/>
    </w:pPr>
    <w:rPr>
      <w:rFonts w:ascii="Calibri" w:eastAsia="宋体" w:cs="黑体" w:hAnsi="Calibri"/>
      <w:kern w:val="2"/>
      <w:sz w:val="21"/>
      <w:szCs w:val="22"/>
      <w:lang w:val="en-US" w:eastAsia="zh-CN" w:bidi="ar-SA"/>
    </w:rPr>
  </w:style>
  <w:style w:type="paragraph" w:customStyle="1" w:styleId="215">
    <w:name w:val="样式 163 10 磅"/>
    <w:pPr>
      <w:widowControl w:val="0"/>
      <w:jc w:val="both"/>
    </w:pPr>
    <w:rPr>
      <w:rFonts w:ascii="Calibri" w:eastAsia="宋体" w:cs="黑体" w:hAnsi="Calibri"/>
      <w:kern w:val="2"/>
      <w:sz w:val="21"/>
      <w:szCs w:val="22"/>
      <w:lang w:val="en-US" w:eastAsia="zh-CN" w:bidi="ar-SA"/>
    </w:rPr>
  </w:style>
  <w:style w:type="paragraph" w:customStyle="1" w:styleId="216">
    <w:name w:val="样式 164 10 磅"/>
    <w:pPr>
      <w:widowControl w:val="0"/>
      <w:jc w:val="both"/>
    </w:pPr>
    <w:rPr>
      <w:rFonts w:ascii="Calibri" w:eastAsia="宋体" w:cs="黑体" w:hAnsi="Calibri"/>
      <w:kern w:val="2"/>
      <w:sz w:val="21"/>
      <w:szCs w:val="22"/>
      <w:lang w:val="en-US" w:eastAsia="zh-CN" w:bidi="ar-SA"/>
    </w:rPr>
  </w:style>
  <w:style w:type="paragraph" w:customStyle="1" w:styleId="217">
    <w:name w:val="样式 165 10 磅"/>
    <w:pPr>
      <w:widowControl w:val="0"/>
      <w:jc w:val="both"/>
    </w:pPr>
    <w:rPr>
      <w:rFonts w:ascii="Calibri" w:eastAsia="宋体" w:cs="黑体" w:hAnsi="Calibri"/>
      <w:kern w:val="2"/>
      <w:sz w:val="21"/>
      <w:szCs w:val="22"/>
      <w:lang w:val="en-US" w:eastAsia="zh-CN" w:bidi="ar-SA"/>
    </w:rPr>
  </w:style>
  <w:style w:type="paragraph" w:customStyle="1" w:styleId="218">
    <w:name w:val="样式 166 10 磅"/>
    <w:pPr>
      <w:widowControl w:val="0"/>
      <w:jc w:val="both"/>
    </w:pPr>
    <w:rPr>
      <w:rFonts w:ascii="Calibri" w:eastAsia="宋体" w:cs="黑体" w:hAnsi="Calibri"/>
      <w:kern w:val="2"/>
      <w:sz w:val="21"/>
      <w:szCs w:val="22"/>
      <w:lang w:val="en-US" w:eastAsia="zh-CN" w:bidi="ar-SA"/>
    </w:rPr>
  </w:style>
  <w:style w:type="paragraph" w:customStyle="1" w:styleId="219">
    <w:name w:val="样式 167 10 磅"/>
    <w:pPr>
      <w:widowControl w:val="0"/>
      <w:jc w:val="both"/>
    </w:pPr>
    <w:rPr>
      <w:rFonts w:ascii="Calibri" w:eastAsia="宋体" w:cs="黑体" w:hAnsi="Calibri"/>
      <w:kern w:val="2"/>
      <w:sz w:val="21"/>
      <w:szCs w:val="22"/>
      <w:lang w:val="en-US" w:eastAsia="zh-CN" w:bidi="ar-SA"/>
    </w:rPr>
  </w:style>
  <w:style w:type="paragraph" w:customStyle="1" w:styleId="220">
    <w:name w:val="样式 168 10 磅"/>
    <w:pPr>
      <w:widowControl w:val="0"/>
      <w:jc w:val="both"/>
    </w:pPr>
    <w:rPr>
      <w:rFonts w:ascii="Calibri" w:eastAsia="宋体" w:cs="黑体" w:hAnsi="Calibri"/>
      <w:kern w:val="2"/>
      <w:sz w:val="21"/>
      <w:szCs w:val="22"/>
      <w:lang w:val="en-US" w:eastAsia="zh-CN" w:bidi="ar-SA"/>
    </w:rPr>
  </w:style>
  <w:style w:type="paragraph" w:customStyle="1" w:styleId="221">
    <w:name w:val="样式 169 10 磅"/>
    <w:pPr>
      <w:widowControl w:val="0"/>
      <w:jc w:val="both"/>
    </w:pPr>
    <w:rPr>
      <w:rFonts w:ascii="Calibri" w:eastAsia="宋体" w:cs="黑体" w:hAnsi="Calibri"/>
      <w:kern w:val="2"/>
      <w:sz w:val="21"/>
      <w:szCs w:val="22"/>
      <w:lang w:val="en-US" w:eastAsia="zh-CN" w:bidi="ar-SA"/>
    </w:rPr>
  </w:style>
  <w:style w:type="paragraph" w:customStyle="1" w:styleId="222">
    <w:name w:val="样式 170 10 磅"/>
    <w:pPr>
      <w:widowControl w:val="0"/>
      <w:jc w:val="both"/>
    </w:pPr>
    <w:rPr>
      <w:rFonts w:ascii="Calibri" w:eastAsia="宋体" w:cs="黑体" w:hAnsi="Calibri"/>
      <w:kern w:val="2"/>
      <w:sz w:val="21"/>
      <w:szCs w:val="22"/>
      <w:lang w:val="en-US" w:eastAsia="zh-CN" w:bidi="ar-SA"/>
    </w:rPr>
  </w:style>
  <w:style w:type="paragraph" w:customStyle="1" w:styleId="223">
    <w:name w:val="样式 171 10 磅"/>
    <w:pPr>
      <w:widowControl w:val="0"/>
      <w:jc w:val="both"/>
    </w:pPr>
    <w:rPr>
      <w:rFonts w:ascii="Calibri" w:eastAsia="宋体" w:cs="黑体" w:hAnsi="Calibri"/>
      <w:kern w:val="2"/>
      <w:sz w:val="21"/>
      <w:szCs w:val="22"/>
      <w:lang w:val="en-US" w:eastAsia="zh-CN" w:bidi="ar-SA"/>
    </w:rPr>
  </w:style>
  <w:style w:type="paragraph" w:customStyle="1" w:styleId="224">
    <w:name w:val="样式 173 10 磅"/>
    <w:pPr>
      <w:widowControl w:val="0"/>
      <w:jc w:val="both"/>
    </w:pPr>
    <w:rPr>
      <w:rFonts w:ascii="Calibri" w:eastAsia="宋体" w:cs="黑体" w:hAnsi="Calibri"/>
      <w:kern w:val="2"/>
      <w:sz w:val="21"/>
      <w:szCs w:val="22"/>
      <w:lang w:val="en-US" w:eastAsia="zh-CN" w:bidi="ar-SA"/>
    </w:rPr>
  </w:style>
  <w:style w:type="paragraph" w:customStyle="1" w:styleId="225">
    <w:name w:val="样式 174 10 磅"/>
    <w:pPr>
      <w:widowControl w:val="0"/>
      <w:jc w:val="both"/>
    </w:pPr>
    <w:rPr>
      <w:rFonts w:ascii="Calibri" w:eastAsia="宋体" w:cs="黑体" w:hAnsi="Calibri"/>
      <w:kern w:val="2"/>
      <w:sz w:val="21"/>
      <w:szCs w:val="22"/>
      <w:lang w:val="en-US" w:eastAsia="zh-CN" w:bidi="ar-SA"/>
    </w:rPr>
  </w:style>
  <w:style w:type="paragraph" w:customStyle="1" w:styleId="226">
    <w:name w:val="样式 175 10 磅"/>
    <w:pPr>
      <w:widowControl w:val="0"/>
      <w:jc w:val="both"/>
    </w:pPr>
    <w:rPr>
      <w:rFonts w:ascii="Calibri" w:eastAsia="宋体" w:cs="Arial" w:hAnsi="Calibri"/>
      <w:kern w:val="2"/>
      <w:sz w:val="21"/>
      <w:szCs w:val="22"/>
      <w:lang w:val="en-US" w:eastAsia="zh-CN" w:bidi="ar-SA"/>
    </w:rPr>
  </w:style>
  <w:style w:type="paragraph" w:customStyle="1" w:styleId="227">
    <w:name w:val="样式 176 10 磅"/>
    <w:pPr>
      <w:widowControl w:val="0"/>
      <w:jc w:val="both"/>
    </w:pPr>
    <w:rPr>
      <w:rFonts w:ascii="Calibri" w:eastAsia="宋体" w:cs="黑体" w:hAnsi="Calibri"/>
      <w:kern w:val="2"/>
      <w:sz w:val="21"/>
      <w:szCs w:val="22"/>
      <w:lang w:val="en-US" w:eastAsia="zh-CN" w:bidi="ar-SA"/>
    </w:rPr>
  </w:style>
  <w:style w:type="paragraph" w:customStyle="1" w:styleId="228">
    <w:name w:val="样式 177 10 磅"/>
    <w:pPr>
      <w:widowControl w:val="0"/>
      <w:jc w:val="both"/>
    </w:pPr>
    <w:rPr>
      <w:rFonts w:ascii="Calibri" w:eastAsia="宋体" w:cs="黑体" w:hAnsi="Calibri"/>
      <w:kern w:val="2"/>
      <w:sz w:val="21"/>
      <w:szCs w:val="22"/>
      <w:lang w:val="en-US" w:eastAsia="zh-CN" w:bidi="ar-SA"/>
    </w:rPr>
  </w:style>
  <w:style w:type="paragraph" w:customStyle="1" w:styleId="229">
    <w:name w:val="样式 178 10 磅"/>
    <w:pPr>
      <w:widowControl w:val="0"/>
      <w:jc w:val="both"/>
    </w:pPr>
    <w:rPr>
      <w:rFonts w:ascii="Calibri" w:eastAsia="宋体" w:cs="黑体" w:hAnsi="Calibri"/>
      <w:kern w:val="2"/>
      <w:sz w:val="21"/>
      <w:szCs w:val="22"/>
      <w:lang w:val="en-US" w:eastAsia="zh-CN" w:bidi="ar-SA"/>
    </w:rPr>
  </w:style>
  <w:style w:type="paragraph" w:customStyle="1" w:styleId="230">
    <w:name w:val="样式 179 10 磅"/>
    <w:pPr>
      <w:widowControl w:val="0"/>
      <w:jc w:val="both"/>
    </w:pPr>
    <w:rPr>
      <w:rFonts w:ascii="Calibri" w:eastAsia="宋体" w:cs="黑体" w:hAnsi="Calibri"/>
      <w:kern w:val="2"/>
      <w:sz w:val="21"/>
      <w:szCs w:val="22"/>
      <w:lang w:val="en-US" w:eastAsia="zh-CN" w:bidi="ar-SA"/>
    </w:rPr>
  </w:style>
  <w:style w:type="paragraph" w:customStyle="1" w:styleId="231">
    <w:name w:val="样式 180 10 磅"/>
    <w:pPr>
      <w:widowControl w:val="0"/>
      <w:jc w:val="both"/>
    </w:pPr>
    <w:rPr>
      <w:rFonts w:ascii="Calibri" w:eastAsia="宋体" w:cs="黑体" w:hAnsi="Calibri"/>
      <w:kern w:val="2"/>
      <w:sz w:val="21"/>
      <w:szCs w:val="22"/>
      <w:lang w:val="en-US" w:eastAsia="zh-CN" w:bidi="ar-SA"/>
    </w:rPr>
  </w:style>
  <w:style w:type="paragraph" w:customStyle="1" w:styleId="232">
    <w:name w:val="样式 181 10 磅"/>
    <w:pPr>
      <w:widowControl w:val="0"/>
      <w:jc w:val="both"/>
    </w:pPr>
    <w:rPr>
      <w:rFonts w:ascii="Calibri" w:eastAsia="宋体" w:cs="黑体" w:hAnsi="Calibri"/>
      <w:kern w:val="2"/>
      <w:sz w:val="21"/>
      <w:szCs w:val="22"/>
      <w:lang w:val="en-US" w:eastAsia="zh-CN" w:bidi="ar-SA"/>
    </w:rPr>
  </w:style>
  <w:style w:type="paragraph" w:customStyle="1" w:styleId="233">
    <w:name w:val="样式 182 10 磅"/>
    <w:pPr>
      <w:widowControl w:val="0"/>
      <w:jc w:val="both"/>
    </w:pPr>
    <w:rPr>
      <w:rFonts w:ascii="Calibri" w:eastAsia="宋体" w:cs="黑体" w:hAnsi="Calibri"/>
      <w:kern w:val="2"/>
      <w:sz w:val="21"/>
      <w:szCs w:val="22"/>
      <w:lang w:val="en-US" w:eastAsia="zh-CN" w:bidi="ar-SA"/>
    </w:rPr>
  </w:style>
  <w:style w:type="paragraph" w:customStyle="1" w:styleId="234">
    <w:name w:val="样式 183 10 磅"/>
    <w:pPr>
      <w:widowControl w:val="0"/>
      <w:jc w:val="both"/>
    </w:pPr>
    <w:rPr>
      <w:rFonts w:ascii="Calibri" w:eastAsia="宋体" w:cs="黑体" w:hAnsi="Calibri"/>
      <w:kern w:val="2"/>
      <w:sz w:val="21"/>
      <w:szCs w:val="22"/>
      <w:lang w:val="en-US" w:eastAsia="zh-CN" w:bidi="ar-SA"/>
    </w:rPr>
  </w:style>
  <w:style w:type="paragraph" w:customStyle="1" w:styleId="235">
    <w:name w:val="样式 184 10 磅"/>
    <w:pPr>
      <w:widowControl w:val="0"/>
      <w:jc w:val="both"/>
    </w:pPr>
    <w:rPr>
      <w:rFonts w:ascii="Calibri" w:eastAsia="宋体" w:cs="黑体" w:hAnsi="Calibri"/>
      <w:kern w:val="2"/>
      <w:sz w:val="21"/>
      <w:szCs w:val="22"/>
      <w:lang w:val="en-US" w:eastAsia="zh-CN" w:bidi="ar-SA"/>
    </w:rPr>
  </w:style>
  <w:style w:type="paragraph" w:customStyle="1" w:styleId="236">
    <w:name w:val="样式 185 10 磅"/>
    <w:pPr>
      <w:widowControl w:val="0"/>
      <w:jc w:val="both"/>
    </w:pPr>
    <w:rPr>
      <w:rFonts w:ascii="Calibri" w:eastAsia="宋体" w:cs="黑体" w:hAnsi="Calibri"/>
      <w:kern w:val="2"/>
      <w:sz w:val="21"/>
      <w:szCs w:val="22"/>
      <w:lang w:val="en-US" w:eastAsia="zh-CN" w:bidi="ar-SA"/>
    </w:rPr>
  </w:style>
  <w:style w:type="paragraph" w:customStyle="1" w:styleId="237">
    <w:name w:val="样式 186 10 磅"/>
    <w:pPr>
      <w:widowControl w:val="0"/>
      <w:jc w:val="both"/>
    </w:pPr>
    <w:rPr>
      <w:rFonts w:ascii="Calibri" w:eastAsia="宋体" w:cs="黑体" w:hAnsi="Calibri"/>
      <w:kern w:val="2"/>
      <w:sz w:val="21"/>
      <w:szCs w:val="22"/>
      <w:lang w:val="en-US" w:eastAsia="zh-CN" w:bidi="ar-SA"/>
    </w:rPr>
  </w:style>
  <w:style w:type="paragraph" w:customStyle="1" w:styleId="238">
    <w:name w:val="样式 187 10 磅"/>
    <w:pPr>
      <w:widowControl w:val="0"/>
      <w:jc w:val="both"/>
    </w:pPr>
    <w:rPr>
      <w:rFonts w:ascii="Calibri" w:eastAsia="宋体" w:cs="黑体" w:hAnsi="Calibri"/>
      <w:kern w:val="2"/>
      <w:sz w:val="21"/>
      <w:szCs w:val="22"/>
      <w:lang w:val="en-US" w:eastAsia="zh-CN" w:bidi="ar-SA"/>
    </w:rPr>
  </w:style>
  <w:style w:type="paragraph" w:customStyle="1" w:styleId="239">
    <w:name w:val="样式 188 10 磅"/>
    <w:pPr>
      <w:widowControl w:val="0"/>
      <w:jc w:val="both"/>
    </w:pPr>
    <w:rPr>
      <w:rFonts w:ascii="Calibri" w:eastAsia="宋体" w:cs="黑体" w:hAnsi="Calibri"/>
      <w:kern w:val="2"/>
      <w:sz w:val="21"/>
      <w:szCs w:val="22"/>
      <w:lang w:val="en-US" w:eastAsia="zh-CN" w:bidi="ar-SA"/>
    </w:rPr>
  </w:style>
  <w:style w:type="paragraph" w:customStyle="1" w:styleId="240">
    <w:name w:val="样式 189 10 磅"/>
    <w:pPr>
      <w:widowControl w:val="0"/>
      <w:jc w:val="both"/>
    </w:pPr>
    <w:rPr>
      <w:rFonts w:ascii="Calibri" w:eastAsia="宋体" w:cs="黑体" w:hAnsi="Calibri"/>
      <w:kern w:val="2"/>
      <w:sz w:val="21"/>
      <w:szCs w:val="22"/>
      <w:lang w:val="en-US" w:eastAsia="zh-CN" w:bidi="ar-SA"/>
    </w:rPr>
  </w:style>
  <w:style w:type="paragraph" w:customStyle="1" w:styleId="241">
    <w:name w:val="样式 190 10 磅"/>
    <w:pPr>
      <w:widowControl w:val="0"/>
      <w:jc w:val="both"/>
    </w:pPr>
    <w:rPr>
      <w:rFonts w:ascii="Calibri" w:eastAsia="宋体" w:cs="黑体" w:hAnsi="Calibri"/>
      <w:kern w:val="2"/>
      <w:sz w:val="21"/>
      <w:szCs w:val="22"/>
      <w:lang w:val="en-US" w:eastAsia="zh-CN" w:bidi="ar-SA"/>
    </w:rPr>
  </w:style>
  <w:style w:type="paragraph" w:customStyle="1" w:styleId="242">
    <w:name w:val="样式 191 10 磅"/>
    <w:pPr>
      <w:widowControl w:val="0"/>
      <w:jc w:val="both"/>
    </w:pPr>
    <w:rPr>
      <w:rFonts w:ascii="Calibri" w:eastAsia="宋体" w:cs="黑体" w:hAnsi="Calibri"/>
      <w:kern w:val="2"/>
      <w:sz w:val="21"/>
      <w:szCs w:val="22"/>
      <w:lang w:val="en-US" w:eastAsia="zh-CN" w:bidi="ar-SA"/>
    </w:rPr>
  </w:style>
  <w:style w:type="paragraph" w:customStyle="1" w:styleId="243">
    <w:name w:val="样式 192 10 磅"/>
    <w:pPr>
      <w:widowControl w:val="0"/>
      <w:jc w:val="both"/>
    </w:pPr>
    <w:rPr>
      <w:rFonts w:ascii="Calibri" w:eastAsia="宋体" w:cs="黑体" w:hAnsi="Calibri"/>
      <w:kern w:val="2"/>
      <w:sz w:val="21"/>
      <w:szCs w:val="22"/>
      <w:lang w:val="en-US" w:eastAsia="zh-CN" w:bidi="ar-SA"/>
    </w:rPr>
  </w:style>
  <w:style w:type="paragraph" w:customStyle="1" w:styleId="244">
    <w:name w:val="样式 193 10 磅"/>
    <w:pPr>
      <w:widowControl w:val="0"/>
      <w:jc w:val="both"/>
    </w:pPr>
    <w:rPr>
      <w:rFonts w:ascii="Calibri" w:eastAsia="宋体" w:cs="黑体" w:hAnsi="Calibri"/>
      <w:kern w:val="2"/>
      <w:sz w:val="21"/>
      <w:szCs w:val="22"/>
      <w:lang w:val="en-US" w:eastAsia="zh-CN" w:bidi="ar-SA"/>
    </w:rPr>
  </w:style>
  <w:style w:type="paragraph" w:customStyle="1" w:styleId="245">
    <w:name w:val="样式 194 10 磅"/>
    <w:pPr>
      <w:widowControl w:val="0"/>
      <w:jc w:val="both"/>
    </w:pPr>
    <w:rPr>
      <w:rFonts w:ascii="Calibri" w:eastAsia="宋体" w:cs="黑体" w:hAnsi="Calibri"/>
      <w:kern w:val="2"/>
      <w:sz w:val="21"/>
      <w:szCs w:val="22"/>
      <w:lang w:val="en-US" w:eastAsia="zh-CN" w:bidi="ar-SA"/>
    </w:rPr>
  </w:style>
  <w:style w:type="paragraph" w:customStyle="1" w:styleId="246">
    <w:name w:val="样式 195 10 磅"/>
    <w:pPr>
      <w:widowControl w:val="0"/>
      <w:jc w:val="both"/>
    </w:pPr>
    <w:rPr>
      <w:rFonts w:ascii="Calibri" w:eastAsia="宋体" w:cs="黑体" w:hAnsi="Calibri"/>
      <w:kern w:val="2"/>
      <w:sz w:val="21"/>
      <w:szCs w:val="22"/>
      <w:lang w:val="en-US" w:eastAsia="zh-CN" w:bidi="ar-SA"/>
    </w:rPr>
  </w:style>
  <w:style w:type="paragraph" w:customStyle="1" w:styleId="247">
    <w:name w:val="样式 196 10 磅"/>
    <w:pPr>
      <w:widowControl w:val="0"/>
      <w:jc w:val="both"/>
    </w:pPr>
    <w:rPr>
      <w:rFonts w:ascii="Calibri" w:eastAsia="宋体" w:cs="黑体" w:hAnsi="Calibri"/>
      <w:kern w:val="2"/>
      <w:sz w:val="21"/>
      <w:szCs w:val="22"/>
      <w:lang w:val="en-US" w:eastAsia="zh-CN" w:bidi="ar-SA"/>
    </w:rPr>
  </w:style>
  <w:style w:type="paragraph" w:customStyle="1" w:styleId="248">
    <w:name w:val="样式 197 10 磅"/>
    <w:pPr>
      <w:widowControl w:val="0"/>
      <w:jc w:val="both"/>
    </w:pPr>
    <w:rPr>
      <w:rFonts w:ascii="Calibri" w:eastAsia="宋体" w:cs="黑体" w:hAnsi="Calibri"/>
      <w:kern w:val="2"/>
      <w:sz w:val="21"/>
      <w:szCs w:val="22"/>
      <w:lang w:val="en-US" w:eastAsia="zh-CN" w:bidi="ar-SA"/>
    </w:rPr>
  </w:style>
  <w:style w:type="paragraph" w:customStyle="1" w:styleId="249">
    <w:name w:val="样式 198 10 磅"/>
    <w:pPr>
      <w:widowControl w:val="0"/>
      <w:jc w:val="both"/>
    </w:pPr>
    <w:rPr>
      <w:rFonts w:ascii="Calibri" w:eastAsia="宋体" w:cs="黑体" w:hAnsi="Calibri"/>
      <w:kern w:val="2"/>
      <w:sz w:val="21"/>
      <w:szCs w:val="22"/>
      <w:lang w:val="en-US" w:eastAsia="zh-CN" w:bidi="ar-SA"/>
    </w:rPr>
  </w:style>
  <w:style w:type="paragraph" w:customStyle="1" w:styleId="250">
    <w:name w:val="样式 199 10 磅"/>
    <w:pPr>
      <w:widowControl w:val="0"/>
      <w:jc w:val="both"/>
    </w:pPr>
    <w:rPr>
      <w:rFonts w:ascii="Calibri" w:eastAsia="宋体" w:cs="黑体" w:hAnsi="Calibri"/>
      <w:kern w:val="2"/>
      <w:sz w:val="21"/>
      <w:szCs w:val="22"/>
      <w:lang w:val="en-US" w:eastAsia="zh-CN" w:bidi="ar-SA"/>
    </w:rPr>
  </w:style>
  <w:style w:type="paragraph" w:customStyle="1" w:styleId="251">
    <w:name w:val="样式 200 10 磅"/>
    <w:pPr>
      <w:widowControl w:val="0"/>
      <w:jc w:val="both"/>
    </w:pPr>
    <w:rPr>
      <w:rFonts w:ascii="Calibri" w:eastAsia="宋体" w:cs="黑体" w:hAnsi="Calibri"/>
      <w:kern w:val="2"/>
      <w:sz w:val="21"/>
      <w:szCs w:val="22"/>
      <w:lang w:val="en-US" w:eastAsia="zh-CN" w:bidi="ar-SA"/>
    </w:rPr>
  </w:style>
  <w:style w:type="paragraph" w:customStyle="1" w:styleId="252">
    <w:name w:val="样式 201 10 磅"/>
    <w:pPr>
      <w:widowControl w:val="0"/>
      <w:jc w:val="both"/>
    </w:pPr>
    <w:rPr>
      <w:rFonts w:ascii="Calibri" w:eastAsia="宋体" w:cs="黑体" w:hAnsi="Calibri"/>
      <w:kern w:val="2"/>
      <w:sz w:val="21"/>
      <w:szCs w:val="22"/>
      <w:lang w:val="en-US" w:eastAsia="zh-CN" w:bidi="ar-SA"/>
    </w:rPr>
  </w:style>
  <w:style w:type="paragraph" w:customStyle="1" w:styleId="253">
    <w:name w:val="样式 202 10 磅"/>
    <w:pPr>
      <w:widowControl w:val="0"/>
      <w:jc w:val="both"/>
    </w:pPr>
    <w:rPr>
      <w:rFonts w:ascii="Calibri" w:eastAsia="宋体" w:cs="黑体" w:hAnsi="Calibri"/>
      <w:kern w:val="2"/>
      <w:sz w:val="21"/>
      <w:szCs w:val="22"/>
      <w:lang w:val="en-US" w:eastAsia="zh-CN" w:bidi="ar-SA"/>
    </w:rPr>
  </w:style>
  <w:style w:type="paragraph" w:customStyle="1" w:styleId="254">
    <w:name w:val="样式 203 10 磅"/>
    <w:pPr>
      <w:widowControl w:val="0"/>
      <w:jc w:val="both"/>
    </w:pPr>
    <w:rPr>
      <w:rFonts w:ascii="Calibri" w:eastAsia="宋体" w:cs="黑体" w:hAnsi="Calibri"/>
      <w:kern w:val="2"/>
      <w:sz w:val="21"/>
      <w:szCs w:val="22"/>
      <w:lang w:val="en-US" w:eastAsia="zh-CN" w:bidi="ar-SA"/>
    </w:rPr>
  </w:style>
  <w:style w:type="paragraph" w:customStyle="1" w:styleId="255">
    <w:name w:val="样式 204 10 磅"/>
    <w:pPr>
      <w:widowControl w:val="0"/>
      <w:jc w:val="both"/>
    </w:pPr>
    <w:rPr>
      <w:rFonts w:ascii="Calibri" w:eastAsia="宋体" w:cs="黑体" w:hAnsi="Calibri"/>
      <w:kern w:val="2"/>
      <w:sz w:val="21"/>
      <w:szCs w:val="22"/>
      <w:lang w:val="en-US" w:eastAsia="zh-CN" w:bidi="ar-SA"/>
    </w:rPr>
  </w:style>
  <w:style w:type="paragraph" w:customStyle="1" w:styleId="256">
    <w:name w:val="样式 205 10 磅"/>
    <w:pPr>
      <w:widowControl w:val="0"/>
      <w:jc w:val="both"/>
    </w:pPr>
    <w:rPr>
      <w:rFonts w:ascii="Calibri" w:eastAsia="宋体" w:cs="黑体" w:hAnsi="Calibri"/>
      <w:kern w:val="2"/>
      <w:sz w:val="21"/>
      <w:szCs w:val="22"/>
      <w:lang w:val="en-US" w:eastAsia="zh-CN" w:bidi="ar-SA"/>
    </w:rPr>
  </w:style>
  <w:style w:type="paragraph" w:customStyle="1" w:styleId="257">
    <w:name w:val="样式 206 10 磅"/>
    <w:pPr>
      <w:widowControl w:val="0"/>
      <w:jc w:val="both"/>
    </w:pPr>
    <w:rPr>
      <w:rFonts w:ascii="Calibri" w:eastAsia="宋体" w:cs="黑体" w:hAnsi="Calibri"/>
      <w:kern w:val="2"/>
      <w:sz w:val="21"/>
      <w:szCs w:val="22"/>
      <w:lang w:val="en-US" w:eastAsia="zh-CN" w:bidi="ar-SA"/>
    </w:rPr>
  </w:style>
  <w:style w:type="paragraph" w:customStyle="1" w:styleId="258">
    <w:name w:val="样式 207 10 磅"/>
    <w:pPr>
      <w:widowControl w:val="0"/>
      <w:jc w:val="both"/>
    </w:pPr>
    <w:rPr>
      <w:rFonts w:ascii="Calibri" w:eastAsia="宋体" w:cs="黑体" w:hAnsi="Calibri"/>
      <w:kern w:val="2"/>
      <w:sz w:val="21"/>
      <w:szCs w:val="22"/>
      <w:lang w:val="en-US" w:eastAsia="zh-CN" w:bidi="ar-SA"/>
    </w:rPr>
  </w:style>
  <w:style w:type="paragraph" w:customStyle="1" w:styleId="259">
    <w:name w:val="样式 208 10 磅"/>
    <w:pPr>
      <w:widowControl w:val="0"/>
      <w:jc w:val="both"/>
    </w:pPr>
    <w:rPr>
      <w:rFonts w:ascii="Calibri" w:eastAsia="宋体" w:cs="黑体" w:hAnsi="Calibri"/>
      <w:kern w:val="2"/>
      <w:sz w:val="21"/>
      <w:szCs w:val="22"/>
      <w:lang w:val="en-US" w:eastAsia="zh-CN" w:bidi="ar-SA"/>
    </w:rPr>
  </w:style>
  <w:style w:type="paragraph" w:customStyle="1" w:styleId="260">
    <w:name w:val="样式 209 10 磅"/>
    <w:pPr>
      <w:widowControl w:val="0"/>
      <w:jc w:val="both"/>
    </w:pPr>
    <w:rPr>
      <w:rFonts w:ascii="Calibri" w:eastAsia="宋体" w:cs="黑体" w:hAnsi="Calibri"/>
      <w:kern w:val="2"/>
      <w:sz w:val="21"/>
      <w:szCs w:val="22"/>
      <w:lang w:val="en-US" w:eastAsia="zh-CN" w:bidi="ar-SA"/>
    </w:rPr>
  </w:style>
  <w:style w:type="paragraph" w:customStyle="1" w:styleId="261">
    <w:name w:val="样式 210 10 磅"/>
    <w:pPr>
      <w:widowControl w:val="0"/>
      <w:jc w:val="both"/>
    </w:pPr>
    <w:rPr>
      <w:rFonts w:ascii="Calibri" w:eastAsia="宋体" w:cs="黑体" w:hAnsi="Calibri"/>
      <w:kern w:val="2"/>
      <w:sz w:val="21"/>
      <w:szCs w:val="22"/>
      <w:lang w:val="en-US" w:eastAsia="zh-CN" w:bidi="ar-SA"/>
    </w:rPr>
  </w:style>
  <w:style w:type="paragraph" w:customStyle="1" w:styleId="262">
    <w:name w:val="样式 211 10 磅"/>
    <w:pPr>
      <w:widowControl w:val="0"/>
      <w:jc w:val="both"/>
    </w:pPr>
    <w:rPr>
      <w:rFonts w:ascii="Calibri" w:eastAsia="宋体" w:cs="黑体" w:hAnsi="Calibri"/>
      <w:kern w:val="2"/>
      <w:sz w:val="21"/>
      <w:szCs w:val="22"/>
      <w:lang w:val="en-US" w:eastAsia="zh-CN" w:bidi="ar-SA"/>
    </w:rPr>
  </w:style>
  <w:style w:type="paragraph" w:customStyle="1" w:styleId="263">
    <w:name w:val="样式 小四"/>
    <w:pPr>
      <w:widowControl w:val="0"/>
      <w:spacing w:line="240" w:lineRule="auto"/>
      <w:jc w:val="left"/>
    </w:pPr>
    <w:rPr>
      <w:rFonts w:ascii="宋体" w:eastAsia="宋体" w:cs="Lucida Sans"/>
      <w:kern w:val="2"/>
      <w:sz w:val="24"/>
      <w:szCs w:val="21"/>
      <w:lang w:val="en-US" w:eastAsia="zh-CN" w:bidi="ar-SA"/>
    </w:rPr>
  </w:style>
  <w:style w:type="paragraph" w:customStyle="1" w:styleId="264">
    <w:name w:val="样式 212 10 磅"/>
    <w:pPr>
      <w:widowControl w:val="0"/>
      <w:jc w:val="both"/>
    </w:pPr>
    <w:rPr>
      <w:rFonts w:ascii="Calibri" w:eastAsia="宋体" w:cs="黑体" w:hAnsi="Calibri"/>
      <w:kern w:val="2"/>
      <w:sz w:val="21"/>
      <w:szCs w:val="22"/>
      <w:lang w:val="en-US" w:eastAsia="zh-CN" w:bidi="ar-SA"/>
    </w:rPr>
  </w:style>
  <w:style w:type="paragraph" w:customStyle="1" w:styleId="265">
    <w:name w:val="样式 213 10 磅"/>
    <w:pPr>
      <w:widowControl w:val="0"/>
      <w:jc w:val="both"/>
    </w:pPr>
    <w:rPr>
      <w:rFonts w:ascii="Calibri" w:eastAsia="宋体" w:cs="黑体" w:hAnsi="Calibri"/>
      <w:kern w:val="2"/>
      <w:sz w:val="21"/>
      <w:szCs w:val="22"/>
      <w:lang w:val="en-US" w:eastAsia="zh-CN" w:bidi="ar-SA"/>
    </w:rPr>
  </w:style>
  <w:style w:type="paragraph" w:customStyle="1" w:styleId="266">
    <w:name w:val="样式 214 10 磅"/>
    <w:pPr>
      <w:widowControl w:val="0"/>
      <w:jc w:val="both"/>
    </w:pPr>
    <w:rPr>
      <w:rFonts w:ascii="Calibri" w:eastAsia="宋体" w:cs="黑体" w:hAnsi="Calibri"/>
      <w:kern w:val="2"/>
      <w:sz w:val="21"/>
      <w:szCs w:val="22"/>
      <w:lang w:val="en-US" w:eastAsia="zh-CN" w:bidi="ar-SA"/>
    </w:rPr>
  </w:style>
  <w:style w:type="paragraph" w:customStyle="1" w:styleId="267">
    <w:name w:val="样式 215 10 磅"/>
    <w:pPr>
      <w:widowControl w:val="0"/>
      <w:jc w:val="both"/>
    </w:pPr>
    <w:rPr>
      <w:rFonts w:ascii="Calibri" w:eastAsia="宋体" w:cs="黑体" w:hAnsi="Calibri"/>
      <w:kern w:val="2"/>
      <w:sz w:val="21"/>
      <w:szCs w:val="22"/>
      <w:lang w:val="en-US" w:eastAsia="zh-CN" w:bidi="ar-SA"/>
    </w:rPr>
  </w:style>
  <w:style w:type="paragraph" w:customStyle="1" w:styleId="268">
    <w:name w:val="样式 216 10 磅"/>
    <w:pPr>
      <w:widowControl w:val="0"/>
      <w:jc w:val="both"/>
    </w:pPr>
    <w:rPr>
      <w:rFonts w:ascii="Calibri" w:eastAsia="宋体" w:cs="黑体" w:hAnsi="Calibri"/>
      <w:kern w:val="2"/>
      <w:sz w:val="21"/>
      <w:szCs w:val="22"/>
      <w:lang w:val="en-US" w:eastAsia="zh-CN" w:bidi="ar-SA"/>
    </w:rPr>
  </w:style>
  <w:style w:type="paragraph" w:customStyle="1" w:styleId="269">
    <w:name w:val="样式 217 10 磅"/>
    <w:pPr>
      <w:widowControl w:val="0"/>
      <w:jc w:val="both"/>
    </w:pPr>
    <w:rPr>
      <w:rFonts w:ascii="Calibri" w:eastAsia="宋体" w:cs="黑体" w:hAnsi="Calibri"/>
      <w:kern w:val="2"/>
      <w:sz w:val="21"/>
      <w:szCs w:val="22"/>
      <w:lang w:val="en-US" w:eastAsia="zh-CN" w:bidi="ar-SA"/>
    </w:rPr>
  </w:style>
  <w:style w:type="paragraph" w:customStyle="1" w:styleId="270">
    <w:name w:val="样式 218 10 磅"/>
    <w:pPr>
      <w:widowControl w:val="0"/>
      <w:jc w:val="both"/>
    </w:pPr>
    <w:rPr>
      <w:rFonts w:ascii="Calibri" w:eastAsia="宋体" w:cs="黑体" w:hAnsi="Calibri"/>
      <w:kern w:val="2"/>
      <w:sz w:val="21"/>
      <w:szCs w:val="22"/>
      <w:lang w:val="en-US" w:eastAsia="zh-CN" w:bidi="ar-SA"/>
    </w:rPr>
  </w:style>
  <w:style w:type="paragraph" w:customStyle="1" w:styleId="271">
    <w:name w:val="样式 219 10 磅"/>
    <w:pPr>
      <w:widowControl w:val="0"/>
      <w:jc w:val="both"/>
    </w:pPr>
    <w:rPr>
      <w:rFonts w:ascii="Calibri" w:eastAsia="宋体" w:cs="黑体" w:hAnsi="Calibri"/>
      <w:kern w:val="2"/>
      <w:sz w:val="21"/>
      <w:szCs w:val="22"/>
      <w:lang w:val="en-US" w:eastAsia="zh-CN" w:bidi="ar-SA"/>
    </w:rPr>
  </w:style>
  <w:style w:type="paragraph" w:customStyle="1" w:styleId="272">
    <w:name w:val="样式 220 10 磅"/>
    <w:pPr>
      <w:widowControl w:val="0"/>
      <w:jc w:val="both"/>
    </w:pPr>
    <w:rPr>
      <w:rFonts w:ascii="Calibri" w:eastAsia="宋体" w:cs="黑体" w:hAnsi="Calibri"/>
      <w:kern w:val="2"/>
      <w:sz w:val="21"/>
      <w:szCs w:val="22"/>
      <w:lang w:val="en-US" w:eastAsia="zh-CN" w:bidi="ar-SA"/>
    </w:rPr>
  </w:style>
  <w:style w:type="paragraph" w:customStyle="1" w:styleId="273">
    <w:name w:val="样式 221 10 磅"/>
    <w:pPr>
      <w:widowControl w:val="0"/>
      <w:jc w:val="both"/>
    </w:pPr>
    <w:rPr>
      <w:rFonts w:ascii="Calibri" w:eastAsia="宋体" w:cs="黑体" w:hAnsi="Calibri"/>
      <w:kern w:val="2"/>
      <w:sz w:val="21"/>
      <w:szCs w:val="22"/>
      <w:lang w:val="en-US" w:eastAsia="zh-CN" w:bidi="ar-SA"/>
    </w:rPr>
  </w:style>
  <w:style w:type="paragraph" w:customStyle="1" w:styleId="274">
    <w:name w:val="样式 222 10 磅"/>
    <w:pPr>
      <w:widowControl w:val="0"/>
      <w:jc w:val="both"/>
    </w:pPr>
    <w:rPr>
      <w:rFonts w:ascii="Calibri" w:eastAsia="宋体" w:cs="黑体" w:hAnsi="Calibri"/>
      <w:kern w:val="2"/>
      <w:sz w:val="21"/>
      <w:szCs w:val="22"/>
      <w:lang w:val="en-US" w:eastAsia="zh-CN" w:bidi="ar-SA"/>
    </w:rPr>
  </w:style>
  <w:style w:type="paragraph" w:customStyle="1" w:styleId="275">
    <w:name w:val="样式 223 10 磅"/>
    <w:pPr>
      <w:widowControl w:val="0"/>
      <w:jc w:val="both"/>
    </w:pPr>
    <w:rPr>
      <w:rFonts w:ascii="Calibri" w:eastAsia="宋体" w:cs="黑体" w:hAnsi="Calibri"/>
      <w:kern w:val="2"/>
      <w:sz w:val="21"/>
      <w:szCs w:val="22"/>
      <w:lang w:val="en-US" w:eastAsia="zh-CN" w:bidi="ar-SA"/>
    </w:rPr>
  </w:style>
  <w:style w:type="paragraph" w:customStyle="1" w:styleId="276">
    <w:name w:val="样式 224 10 磅"/>
    <w:pPr>
      <w:widowControl w:val="0"/>
      <w:jc w:val="both"/>
    </w:pPr>
    <w:rPr>
      <w:rFonts w:ascii="Calibri" w:eastAsia="宋体" w:cs="黑体" w:hAnsi="Calibri"/>
      <w:kern w:val="2"/>
      <w:sz w:val="21"/>
      <w:szCs w:val="22"/>
      <w:lang w:val="en-US" w:eastAsia="zh-CN" w:bidi="ar-SA"/>
    </w:rPr>
  </w:style>
  <w:style w:type="paragraph" w:customStyle="1" w:styleId="277">
    <w:name w:val="样式 225 10 磅"/>
    <w:pPr>
      <w:widowControl w:val="0"/>
      <w:jc w:val="both"/>
    </w:pPr>
    <w:rPr>
      <w:rFonts w:ascii="Calibri" w:eastAsia="宋体" w:cs="黑体" w:hAnsi="Calibri"/>
      <w:kern w:val="2"/>
      <w:sz w:val="21"/>
      <w:szCs w:val="22"/>
      <w:lang w:val="en-US" w:eastAsia="zh-CN" w:bidi="ar-SA"/>
    </w:rPr>
  </w:style>
  <w:style w:type="paragraph" w:customStyle="1" w:styleId="278">
    <w:name w:val="样式 226 10 磅"/>
    <w:pPr>
      <w:widowControl w:val="0"/>
      <w:jc w:val="both"/>
    </w:pPr>
    <w:rPr>
      <w:rFonts w:ascii="Calibri" w:eastAsia="宋体" w:cs="黑体" w:hAnsi="Calibri"/>
      <w:kern w:val="2"/>
      <w:sz w:val="21"/>
      <w:szCs w:val="22"/>
      <w:lang w:val="en-US" w:eastAsia="zh-CN" w:bidi="ar-SA"/>
    </w:rPr>
  </w:style>
  <w:style w:type="paragraph" w:customStyle="1" w:styleId="279">
    <w:name w:val="样式 227 10 磅"/>
    <w:pPr>
      <w:widowControl w:val="0"/>
      <w:jc w:val="both"/>
    </w:pPr>
    <w:rPr>
      <w:rFonts w:ascii="Calibri" w:eastAsia="宋体" w:cs="黑体" w:hAnsi="Calibri"/>
      <w:kern w:val="2"/>
      <w:sz w:val="21"/>
      <w:szCs w:val="22"/>
      <w:lang w:val="en-US" w:eastAsia="zh-CN" w:bidi="ar-SA"/>
    </w:rPr>
  </w:style>
  <w:style w:type="paragraph" w:customStyle="1" w:styleId="280">
    <w:name w:val="样式 228 10 磅"/>
    <w:pPr>
      <w:widowControl w:val="0"/>
      <w:jc w:val="both"/>
    </w:pPr>
    <w:rPr>
      <w:rFonts w:ascii="Calibri" w:eastAsia="宋体" w:cs="黑体" w:hAnsi="Calibri"/>
      <w:kern w:val="2"/>
      <w:sz w:val="21"/>
      <w:szCs w:val="22"/>
      <w:lang w:val="en-US" w:eastAsia="zh-CN" w:bidi="ar-SA"/>
    </w:rPr>
  </w:style>
  <w:style w:type="paragraph" w:customStyle="1" w:styleId="281">
    <w:name w:val="样式 229 10 磅"/>
    <w:pPr>
      <w:widowControl w:val="0"/>
      <w:jc w:val="both"/>
    </w:pPr>
    <w:rPr>
      <w:rFonts w:ascii="Calibri" w:eastAsia="宋体" w:cs="黑体" w:hAnsi="Calibri"/>
      <w:kern w:val="2"/>
      <w:sz w:val="21"/>
      <w:szCs w:val="22"/>
      <w:lang w:val="en-US" w:eastAsia="zh-CN" w:bidi="ar-SA"/>
    </w:rPr>
  </w:style>
  <w:style w:type="paragraph" w:customStyle="1" w:styleId="282">
    <w:name w:val="样式 230 10 磅"/>
    <w:pPr>
      <w:widowControl w:val="0"/>
      <w:jc w:val="both"/>
    </w:pPr>
    <w:rPr>
      <w:rFonts w:ascii="Calibri" w:eastAsia="宋体" w:cs="黑体" w:hAnsi="Calibri"/>
      <w:kern w:val="2"/>
      <w:sz w:val="21"/>
      <w:szCs w:val="22"/>
      <w:lang w:val="en-US" w:eastAsia="zh-CN" w:bidi="ar-SA"/>
    </w:rPr>
  </w:style>
  <w:style w:type="paragraph" w:customStyle="1" w:styleId="283">
    <w:name w:val="样式 231 10 磅"/>
    <w:pPr>
      <w:widowControl w:val="0"/>
      <w:jc w:val="both"/>
    </w:pPr>
    <w:rPr>
      <w:rFonts w:ascii="Calibri" w:eastAsia="宋体" w:cs="黑体" w:hAnsi="Calibri"/>
      <w:kern w:val="2"/>
      <w:sz w:val="21"/>
      <w:szCs w:val="22"/>
      <w:lang w:val="en-US" w:eastAsia="zh-CN" w:bidi="ar-SA"/>
    </w:rPr>
  </w:style>
  <w:style w:type="paragraph" w:customStyle="1" w:styleId="284">
    <w:name w:val="样式 232 10 磅"/>
    <w:pPr>
      <w:widowControl w:val="0"/>
      <w:jc w:val="both"/>
    </w:pPr>
    <w:rPr>
      <w:rFonts w:ascii="Calibri" w:eastAsia="宋体" w:cs="黑体" w:hAnsi="Calibri"/>
      <w:kern w:val="2"/>
      <w:sz w:val="21"/>
      <w:szCs w:val="22"/>
      <w:lang w:val="en-US" w:eastAsia="zh-CN" w:bidi="ar-SA"/>
    </w:rPr>
  </w:style>
  <w:style w:type="paragraph" w:customStyle="1" w:styleId="285">
    <w:name w:val="样式 233 10 磅"/>
    <w:pPr>
      <w:widowControl w:val="0"/>
      <w:jc w:val="both"/>
    </w:pPr>
    <w:rPr>
      <w:rFonts w:ascii="Calibri" w:eastAsia="宋体" w:cs="黑体" w:hAnsi="Calibri"/>
      <w:kern w:val="2"/>
      <w:sz w:val="21"/>
      <w:szCs w:val="22"/>
      <w:lang w:val="en-US" w:eastAsia="zh-CN" w:bidi="ar-SA"/>
    </w:rPr>
  </w:style>
  <w:style w:type="paragraph" w:customStyle="1" w:styleId="286">
    <w:name w:val="样式 234 10 磅"/>
    <w:pPr>
      <w:widowControl w:val="0"/>
      <w:jc w:val="both"/>
    </w:pPr>
    <w:rPr>
      <w:rFonts w:ascii="Calibri" w:eastAsia="宋体" w:cs="黑体" w:hAnsi="Calibri"/>
      <w:kern w:val="2"/>
      <w:sz w:val="21"/>
      <w:szCs w:val="22"/>
      <w:lang w:val="en-US" w:eastAsia="zh-CN" w:bidi="ar-SA"/>
    </w:rPr>
  </w:style>
  <w:style w:type="paragraph" w:customStyle="1" w:styleId="287">
    <w:name w:val="样式 235 10 磅"/>
    <w:pPr>
      <w:widowControl w:val="0"/>
      <w:jc w:val="both"/>
    </w:pPr>
    <w:rPr>
      <w:rFonts w:ascii="Calibri" w:eastAsia="宋体" w:cs="黑体" w:hAnsi="Calibri"/>
      <w:kern w:val="2"/>
      <w:sz w:val="21"/>
      <w:szCs w:val="22"/>
      <w:lang w:val="en-US" w:eastAsia="zh-CN" w:bidi="ar-SA"/>
    </w:rPr>
  </w:style>
  <w:style w:type="paragraph" w:customStyle="1" w:styleId="288">
    <w:name w:val="样式 236 10 磅"/>
    <w:pPr>
      <w:widowControl w:val="0"/>
      <w:jc w:val="both"/>
    </w:pPr>
    <w:rPr>
      <w:rFonts w:ascii="Calibri" w:eastAsia="宋体" w:cs="黑体" w:hAnsi="Calibri"/>
      <w:kern w:val="2"/>
      <w:sz w:val="21"/>
      <w:szCs w:val="22"/>
      <w:lang w:val="en-US" w:eastAsia="zh-CN" w:bidi="ar-SA"/>
    </w:rPr>
  </w:style>
  <w:style w:type="paragraph" w:customStyle="1" w:styleId="289">
    <w:name w:val="样式 237 10 磅"/>
    <w:pPr>
      <w:widowControl w:val="0"/>
      <w:jc w:val="both"/>
    </w:pPr>
    <w:rPr>
      <w:rFonts w:ascii="Calibri" w:eastAsia="宋体" w:cs="黑体" w:hAnsi="Calibri"/>
      <w:kern w:val="2"/>
      <w:sz w:val="21"/>
      <w:szCs w:val="22"/>
      <w:lang w:val="en-US" w:eastAsia="zh-CN" w:bidi="ar-SA"/>
    </w:rPr>
  </w:style>
  <w:style w:type="paragraph" w:customStyle="1" w:styleId="290">
    <w:name w:val="样式 238 10 磅"/>
    <w:pPr>
      <w:widowControl w:val="0"/>
      <w:jc w:val="both"/>
    </w:pPr>
    <w:rPr>
      <w:rFonts w:ascii="Calibri" w:eastAsia="宋体" w:cs="黑体" w:hAnsi="Calibri"/>
      <w:kern w:val="2"/>
      <w:sz w:val="21"/>
      <w:szCs w:val="22"/>
      <w:lang w:val="en-US" w:eastAsia="zh-CN" w:bidi="ar-SA"/>
    </w:rPr>
  </w:style>
  <w:style w:type="paragraph" w:customStyle="1" w:styleId="291">
    <w:name w:val="样式 239 10 磅"/>
    <w:pPr>
      <w:widowControl w:val="0"/>
      <w:jc w:val="both"/>
    </w:pPr>
    <w:rPr>
      <w:rFonts w:ascii="Calibri" w:eastAsia="宋体" w:cs="黑体" w:hAnsi="Calibri"/>
      <w:kern w:val="2"/>
      <w:sz w:val="21"/>
      <w:szCs w:val="22"/>
      <w:lang w:val="en-US" w:eastAsia="zh-CN" w:bidi="ar-SA"/>
    </w:rPr>
  </w:style>
  <w:style w:type="paragraph" w:customStyle="1" w:styleId="292">
    <w:name w:val="样式 240 10 磅"/>
    <w:pPr>
      <w:widowControl w:val="0"/>
      <w:jc w:val="both"/>
    </w:pPr>
    <w:rPr>
      <w:rFonts w:ascii="Calibri" w:eastAsia="宋体" w:cs="黑体" w:hAnsi="Calibri"/>
      <w:kern w:val="2"/>
      <w:sz w:val="21"/>
      <w:szCs w:val="22"/>
      <w:lang w:val="en-US" w:eastAsia="zh-CN" w:bidi="ar-SA"/>
    </w:rPr>
  </w:style>
  <w:style w:type="paragraph" w:customStyle="1" w:styleId="293">
    <w:name w:val="样式 241 10 磅"/>
    <w:pPr>
      <w:widowControl w:val="0"/>
      <w:jc w:val="both"/>
    </w:pPr>
    <w:rPr>
      <w:rFonts w:ascii="Calibri" w:eastAsia="宋体" w:cs="黑体" w:hAnsi="Calibri"/>
      <w:kern w:val="2"/>
      <w:sz w:val="21"/>
      <w:szCs w:val="22"/>
      <w:lang w:val="en-US" w:eastAsia="zh-CN" w:bidi="ar-SA"/>
    </w:rPr>
  </w:style>
  <w:style w:type="paragraph" w:customStyle="1" w:styleId="294">
    <w:name w:val="样式 242 10 磅"/>
    <w:pPr>
      <w:widowControl w:val="0"/>
      <w:jc w:val="both"/>
    </w:pPr>
    <w:rPr>
      <w:rFonts w:ascii="Calibri" w:eastAsia="宋体" w:cs="黑体" w:hAnsi="Calibri"/>
      <w:kern w:val="2"/>
      <w:sz w:val="21"/>
      <w:szCs w:val="22"/>
      <w:lang w:val="en-US" w:eastAsia="zh-CN" w:bidi="ar-SA"/>
    </w:rPr>
  </w:style>
  <w:style w:type="paragraph" w:customStyle="1" w:styleId="295">
    <w:name w:val="样式 243 10 磅"/>
    <w:pPr>
      <w:widowControl w:val="0"/>
      <w:jc w:val="both"/>
    </w:pPr>
    <w:rPr>
      <w:rFonts w:ascii="Calibri" w:eastAsia="宋体" w:cs="黑体" w:hAnsi="Calibri"/>
      <w:kern w:val="2"/>
      <w:sz w:val="21"/>
      <w:szCs w:val="22"/>
      <w:lang w:val="en-US" w:eastAsia="zh-CN" w:bidi="ar-SA"/>
    </w:rPr>
  </w:style>
  <w:style w:type="paragraph" w:customStyle="1" w:styleId="296">
    <w:name w:val="样式 244 10 磅"/>
    <w:pPr>
      <w:widowControl w:val="0"/>
      <w:jc w:val="both"/>
    </w:pPr>
    <w:rPr>
      <w:rFonts w:ascii="Calibri" w:eastAsia="宋体" w:cs="黑体" w:hAnsi="Calibri"/>
      <w:kern w:val="2"/>
      <w:sz w:val="21"/>
      <w:szCs w:val="22"/>
      <w:lang w:val="en-US" w:eastAsia="zh-CN" w:bidi="ar-SA"/>
    </w:rPr>
  </w:style>
  <w:style w:type="paragraph" w:customStyle="1" w:styleId="297">
    <w:name w:val="样式 245 10 磅"/>
    <w:pPr>
      <w:widowControl w:val="0"/>
      <w:jc w:val="both"/>
    </w:pPr>
    <w:rPr>
      <w:rFonts w:ascii="Calibri" w:eastAsia="宋体" w:cs="黑体" w:hAnsi="Calibri"/>
      <w:kern w:val="2"/>
      <w:sz w:val="21"/>
      <w:szCs w:val="22"/>
      <w:lang w:val="en-US" w:eastAsia="zh-CN" w:bidi="ar-SA"/>
    </w:rPr>
  </w:style>
  <w:style w:type="paragraph" w:customStyle="1" w:styleId="298">
    <w:name w:val="样式 246 10 磅"/>
    <w:pPr>
      <w:widowControl w:val="0"/>
      <w:jc w:val="both"/>
    </w:pPr>
    <w:rPr>
      <w:rFonts w:ascii="Calibri" w:eastAsia="宋体" w:cs="黑体" w:hAnsi="Calibri"/>
      <w:kern w:val="2"/>
      <w:sz w:val="21"/>
      <w:szCs w:val="22"/>
      <w:lang w:val="en-US" w:eastAsia="zh-CN" w:bidi="ar-SA"/>
    </w:rPr>
  </w:style>
  <w:style w:type="paragraph" w:customStyle="1" w:styleId="299">
    <w:name w:val="样式 247 10 磅"/>
    <w:pPr>
      <w:widowControl w:val="0"/>
      <w:jc w:val="both"/>
    </w:pPr>
    <w:rPr>
      <w:rFonts w:ascii="Calibri" w:eastAsia="宋体" w:cs="黑体" w:hAnsi="Calibri"/>
      <w:kern w:val="2"/>
      <w:sz w:val="21"/>
      <w:szCs w:val="22"/>
      <w:lang w:val="en-US" w:eastAsia="zh-CN" w:bidi="ar-SA"/>
    </w:rPr>
  </w:style>
  <w:style w:type="paragraph" w:customStyle="1" w:styleId="300">
    <w:name w:val="样式 248 10 磅"/>
    <w:pPr>
      <w:widowControl w:val="0"/>
      <w:jc w:val="both"/>
    </w:pPr>
    <w:rPr>
      <w:rFonts w:ascii="Calibri" w:eastAsia="宋体" w:cs="黑体" w:hAnsi="Calibri"/>
      <w:kern w:val="2"/>
      <w:sz w:val="21"/>
      <w:szCs w:val="22"/>
      <w:lang w:val="en-US" w:eastAsia="zh-CN" w:bidi="ar-SA"/>
    </w:rPr>
  </w:style>
  <w:style w:type="paragraph" w:customStyle="1" w:styleId="301">
    <w:name w:val="样式 249 10 磅"/>
    <w:pPr>
      <w:widowControl w:val="0"/>
      <w:jc w:val="both"/>
    </w:pPr>
    <w:rPr>
      <w:rFonts w:ascii="Calibri" w:eastAsia="宋体" w:cs="黑体" w:hAnsi="Calibri"/>
      <w:kern w:val="2"/>
      <w:sz w:val="21"/>
      <w:szCs w:val="22"/>
      <w:lang w:val="en-US" w:eastAsia="zh-CN" w:bidi="ar-SA"/>
    </w:rPr>
  </w:style>
  <w:style w:type="paragraph" w:customStyle="1" w:styleId="302">
    <w:name w:val="样式 250 10 磅"/>
    <w:pPr>
      <w:widowControl w:val="0"/>
      <w:jc w:val="both"/>
    </w:pPr>
    <w:rPr>
      <w:rFonts w:ascii="Calibri" w:eastAsia="宋体" w:cs="黑体" w:hAnsi="Calibri"/>
      <w:kern w:val="2"/>
      <w:sz w:val="21"/>
      <w:szCs w:val="22"/>
      <w:lang w:val="en-US" w:eastAsia="zh-CN" w:bidi="ar-SA"/>
    </w:rPr>
  </w:style>
  <w:style w:type="paragraph" w:customStyle="1" w:styleId="303">
    <w:name w:val="样式 251 10 磅"/>
    <w:pPr>
      <w:widowControl w:val="0"/>
      <w:jc w:val="both"/>
    </w:pPr>
    <w:rPr>
      <w:rFonts w:ascii="Calibri" w:eastAsia="宋体" w:cs="黑体" w:hAnsi="Calibri"/>
      <w:kern w:val="2"/>
      <w:sz w:val="21"/>
      <w:szCs w:val="22"/>
      <w:lang w:val="en-US" w:eastAsia="zh-CN" w:bidi="ar-SA"/>
    </w:rPr>
  </w:style>
  <w:style w:type="paragraph" w:customStyle="1" w:styleId="304">
    <w:name w:val="样式 252 10 磅"/>
    <w:pPr>
      <w:widowControl w:val="0"/>
      <w:jc w:val="both"/>
    </w:pPr>
    <w:rPr>
      <w:rFonts w:ascii="Calibri" w:eastAsia="宋体" w:cs="黑体" w:hAnsi="Calibri"/>
      <w:kern w:val="2"/>
      <w:sz w:val="21"/>
      <w:szCs w:val="22"/>
      <w:lang w:val="en-US" w:eastAsia="zh-CN" w:bidi="ar-SA"/>
    </w:rPr>
  </w:style>
  <w:style w:type="paragraph" w:customStyle="1" w:styleId="305">
    <w:name w:val="样式 253 10 磅"/>
    <w:pPr>
      <w:widowControl w:val="0"/>
      <w:jc w:val="both"/>
    </w:pPr>
    <w:rPr>
      <w:rFonts w:ascii="Calibri" w:eastAsia="宋体" w:cs="黑体" w:hAnsi="Calibri"/>
      <w:kern w:val="2"/>
      <w:sz w:val="21"/>
      <w:szCs w:val="22"/>
      <w:lang w:val="en-US" w:eastAsia="zh-CN" w:bidi="ar-SA"/>
    </w:rPr>
  </w:style>
  <w:style w:type="paragraph" w:customStyle="1" w:styleId="306">
    <w:name w:val="样式 254 10 磅"/>
    <w:pPr>
      <w:widowControl w:val="0"/>
      <w:jc w:val="both"/>
    </w:pPr>
    <w:rPr>
      <w:rFonts w:ascii="Calibri" w:eastAsia="宋体" w:cs="黑体" w:hAnsi="Calibri"/>
      <w:kern w:val="2"/>
      <w:sz w:val="21"/>
      <w:szCs w:val="22"/>
      <w:lang w:val="en-US" w:eastAsia="zh-CN" w:bidi="ar-SA"/>
    </w:rPr>
  </w:style>
  <w:style w:type="paragraph" w:customStyle="1" w:styleId="307">
    <w:name w:val="样式 255 10 磅"/>
    <w:pPr>
      <w:widowControl w:val="0"/>
      <w:jc w:val="both"/>
    </w:pPr>
    <w:rPr>
      <w:rFonts w:ascii="Calibri" w:eastAsia="宋体" w:cs="黑体" w:hAnsi="Calibri"/>
      <w:kern w:val="2"/>
      <w:sz w:val="21"/>
      <w:szCs w:val="22"/>
      <w:lang w:val="en-US" w:eastAsia="zh-CN" w:bidi="ar-SA"/>
    </w:rPr>
  </w:style>
  <w:style w:type="paragraph" w:customStyle="1" w:styleId="308">
    <w:name w:val="样式 256 10 磅"/>
    <w:pPr>
      <w:widowControl w:val="0"/>
      <w:jc w:val="both"/>
    </w:pPr>
    <w:rPr>
      <w:rFonts w:ascii="Calibri" w:eastAsia="宋体" w:cs="黑体" w:hAnsi="Calibri"/>
      <w:kern w:val="2"/>
      <w:sz w:val="21"/>
      <w:szCs w:val="22"/>
      <w:lang w:val="en-US" w:eastAsia="zh-CN" w:bidi="ar-SA"/>
    </w:rPr>
  </w:style>
  <w:style w:type="paragraph" w:customStyle="1" w:styleId="309">
    <w:name w:val="样式 257 10 磅"/>
    <w:pPr>
      <w:widowControl w:val="0"/>
      <w:jc w:val="both"/>
    </w:pPr>
    <w:rPr>
      <w:rFonts w:ascii="Calibri" w:eastAsia="宋体" w:cs="黑体" w:hAnsi="Calibri"/>
      <w:kern w:val="2"/>
      <w:sz w:val="21"/>
      <w:szCs w:val="22"/>
      <w:lang w:val="en-US" w:eastAsia="zh-CN" w:bidi="ar-SA"/>
    </w:rPr>
  </w:style>
  <w:style w:type="paragraph" w:customStyle="1" w:styleId="310">
    <w:name w:val="样式 258 10 磅"/>
    <w:pPr>
      <w:widowControl w:val="0"/>
      <w:jc w:val="both"/>
    </w:pPr>
    <w:rPr>
      <w:rFonts w:ascii="Calibri" w:eastAsia="宋体" w:cs="黑体" w:hAnsi="Calibri"/>
      <w:kern w:val="2"/>
      <w:sz w:val="21"/>
      <w:szCs w:val="22"/>
      <w:lang w:val="en-US" w:eastAsia="zh-CN" w:bidi="ar-SA"/>
    </w:rPr>
  </w:style>
  <w:style w:type="paragraph" w:customStyle="1" w:styleId="311">
    <w:name w:val="样式 259 10 磅"/>
    <w:pPr>
      <w:widowControl w:val="0"/>
      <w:jc w:val="both"/>
    </w:pPr>
    <w:rPr>
      <w:rFonts w:ascii="Calibri" w:eastAsia="宋体" w:cs="黑体" w:hAnsi="Calibri"/>
      <w:kern w:val="2"/>
      <w:sz w:val="21"/>
      <w:szCs w:val="22"/>
      <w:lang w:val="en-US" w:eastAsia="zh-CN" w:bidi="ar-SA"/>
    </w:rPr>
  </w:style>
  <w:style w:type="paragraph" w:customStyle="1" w:styleId="312">
    <w:name w:val="样式 260 10 磅"/>
    <w:pPr>
      <w:widowControl w:val="0"/>
      <w:jc w:val="both"/>
    </w:pPr>
    <w:rPr>
      <w:rFonts w:ascii="Calibri" w:eastAsia="宋体" w:cs="黑体" w:hAnsi="Calibri"/>
      <w:kern w:val="2"/>
      <w:sz w:val="21"/>
      <w:szCs w:val="22"/>
      <w:lang w:val="en-US" w:eastAsia="zh-CN" w:bidi="ar-SA"/>
    </w:rPr>
  </w:style>
  <w:style w:type="paragraph" w:customStyle="1" w:styleId="313">
    <w:name w:val="样式 261 10 磅"/>
    <w:pPr>
      <w:widowControl w:val="0"/>
      <w:jc w:val="both"/>
    </w:pPr>
    <w:rPr>
      <w:rFonts w:ascii="Calibri" w:eastAsia="宋体" w:cs="黑体" w:hAnsi="Calibri"/>
      <w:kern w:val="2"/>
      <w:sz w:val="21"/>
      <w:szCs w:val="22"/>
      <w:lang w:val="en-US" w:eastAsia="zh-CN" w:bidi="ar-SA"/>
    </w:rPr>
  </w:style>
  <w:style w:type="paragraph" w:customStyle="1" w:styleId="314">
    <w:name w:val="样式 262 10 磅"/>
    <w:pPr>
      <w:widowControl w:val="0"/>
      <w:jc w:val="both"/>
    </w:pPr>
    <w:rPr>
      <w:rFonts w:ascii="Calibri" w:eastAsia="宋体" w:cs="黑体" w:hAnsi="Calibri"/>
      <w:kern w:val="2"/>
      <w:sz w:val="21"/>
      <w:szCs w:val="22"/>
      <w:lang w:val="en-US" w:eastAsia="zh-CN" w:bidi="ar-SA"/>
    </w:rPr>
  </w:style>
  <w:style w:type="paragraph" w:customStyle="1" w:styleId="315">
    <w:name w:val="样式 263 10 磅"/>
    <w:pPr>
      <w:widowControl w:val="0"/>
      <w:jc w:val="both"/>
    </w:pPr>
    <w:rPr>
      <w:rFonts w:ascii="Calibri" w:eastAsia="宋体" w:cs="黑体" w:hAnsi="Calibri"/>
      <w:kern w:val="2"/>
      <w:sz w:val="21"/>
      <w:szCs w:val="22"/>
      <w:lang w:val="en-US" w:eastAsia="zh-CN" w:bidi="ar-SA"/>
    </w:rPr>
  </w:style>
  <w:style w:type="paragraph" w:customStyle="1" w:styleId="316">
    <w:name w:val="样式 264 10 磅"/>
    <w:pPr>
      <w:widowControl w:val="0"/>
      <w:jc w:val="both"/>
    </w:pPr>
    <w:rPr>
      <w:rFonts w:ascii="Calibri" w:eastAsia="宋体" w:cs="黑体" w:hAnsi="Calibri"/>
      <w:kern w:val="2"/>
      <w:sz w:val="21"/>
      <w:szCs w:val="22"/>
      <w:lang w:val="en-US" w:eastAsia="zh-CN" w:bidi="ar-SA"/>
    </w:rPr>
  </w:style>
  <w:style w:type="paragraph" w:customStyle="1" w:styleId="317">
    <w:name w:val="样式 265 10 磅"/>
    <w:pPr>
      <w:widowControl w:val="0"/>
      <w:jc w:val="both"/>
    </w:pPr>
    <w:rPr>
      <w:rFonts w:ascii="Calibri" w:eastAsia="宋体" w:cs="黑体" w:hAnsi="Calibri"/>
      <w:kern w:val="2"/>
      <w:sz w:val="21"/>
      <w:szCs w:val="22"/>
      <w:lang w:val="en-US" w:eastAsia="zh-CN" w:bidi="ar-SA"/>
    </w:rPr>
  </w:style>
  <w:style w:type="paragraph" w:customStyle="1" w:styleId="318">
    <w:name w:val="样式 266 10 磅"/>
    <w:pPr>
      <w:widowControl w:val="0"/>
      <w:jc w:val="both"/>
    </w:pPr>
    <w:rPr>
      <w:rFonts w:ascii="Calibri" w:eastAsia="宋体" w:cs="黑体" w:hAnsi="Calibri"/>
      <w:kern w:val="2"/>
      <w:sz w:val="21"/>
      <w:szCs w:val="22"/>
      <w:lang w:val="en-US" w:eastAsia="zh-CN" w:bidi="ar-SA"/>
    </w:rPr>
  </w:style>
  <w:style w:type="paragraph" w:customStyle="1" w:styleId="319">
    <w:name w:val="样式 267 10 磅"/>
    <w:pPr>
      <w:widowControl w:val="0"/>
      <w:jc w:val="both"/>
    </w:pPr>
    <w:rPr>
      <w:rFonts w:ascii="Calibri" w:eastAsia="宋体" w:cs="黑体" w:hAnsi="Calibri"/>
      <w:kern w:val="2"/>
      <w:sz w:val="21"/>
      <w:szCs w:val="22"/>
      <w:lang w:val="en-US" w:eastAsia="zh-CN" w:bidi="ar-SA"/>
    </w:rPr>
  </w:style>
  <w:style w:type="paragraph" w:customStyle="1" w:styleId="320">
    <w:name w:val="样式 268 10 磅"/>
    <w:pPr>
      <w:widowControl w:val="0"/>
      <w:jc w:val="both"/>
    </w:pPr>
    <w:rPr>
      <w:rFonts w:ascii="Calibri" w:eastAsia="宋体" w:cs="黑体" w:hAnsi="Calibri"/>
      <w:kern w:val="2"/>
      <w:sz w:val="21"/>
      <w:szCs w:val="22"/>
      <w:lang w:val="en-US" w:eastAsia="zh-CN" w:bidi="ar-SA"/>
    </w:rPr>
  </w:style>
  <w:style w:type="paragraph" w:customStyle="1" w:styleId="321">
    <w:name w:val="样式 269 10 磅"/>
    <w:pPr>
      <w:widowControl w:val="0"/>
      <w:jc w:val="both"/>
    </w:pPr>
    <w:rPr>
      <w:rFonts w:ascii="Calibri" w:eastAsia="宋体" w:cs="黑体" w:hAnsi="Calibri"/>
      <w:kern w:val="2"/>
      <w:sz w:val="21"/>
      <w:szCs w:val="22"/>
      <w:lang w:val="en-US" w:eastAsia="zh-CN" w:bidi="ar-SA"/>
    </w:rPr>
  </w:style>
  <w:style w:type="paragraph" w:customStyle="1" w:styleId="322">
    <w:name w:val="样式 270 10 磅"/>
    <w:pPr>
      <w:widowControl w:val="0"/>
      <w:jc w:val="both"/>
    </w:pPr>
    <w:rPr>
      <w:rFonts w:ascii="Calibri" w:eastAsia="宋体" w:cs="黑体" w:hAnsi="Calibri"/>
      <w:kern w:val="2"/>
      <w:sz w:val="21"/>
      <w:szCs w:val="22"/>
      <w:lang w:val="en-US" w:eastAsia="zh-CN" w:bidi="ar-SA"/>
    </w:rPr>
  </w:style>
  <w:style w:type="paragraph" w:customStyle="1" w:styleId="323">
    <w:name w:val="样式 271 10 磅"/>
    <w:pPr>
      <w:widowControl w:val="0"/>
      <w:jc w:val="both"/>
    </w:pPr>
    <w:rPr>
      <w:rFonts w:ascii="Calibri" w:eastAsia="宋体" w:cs="黑体" w:hAnsi="Calibri"/>
      <w:kern w:val="2"/>
      <w:sz w:val="21"/>
      <w:szCs w:val="22"/>
      <w:lang w:val="en-US" w:eastAsia="zh-CN" w:bidi="ar-SA"/>
    </w:rPr>
  </w:style>
  <w:style w:type="paragraph" w:customStyle="1" w:styleId="324">
    <w:name w:val="样式 272 10 磅"/>
    <w:pPr>
      <w:widowControl w:val="0"/>
      <w:jc w:val="both"/>
    </w:pPr>
    <w:rPr>
      <w:rFonts w:ascii="Calibri" w:eastAsia="宋体" w:cs="黑体" w:hAnsi="Calibri"/>
      <w:kern w:val="2"/>
      <w:sz w:val="21"/>
      <w:szCs w:val="22"/>
      <w:lang w:val="en-US" w:eastAsia="zh-CN" w:bidi="ar-SA"/>
    </w:rPr>
  </w:style>
  <w:style w:type="paragraph" w:customStyle="1" w:styleId="325">
    <w:name w:val="样式 273 10 磅"/>
    <w:pPr>
      <w:widowControl w:val="0"/>
      <w:jc w:val="both"/>
    </w:pPr>
    <w:rPr>
      <w:rFonts w:ascii="Calibri" w:eastAsia="宋体" w:cs="黑体" w:hAnsi="Calibri"/>
      <w:kern w:val="2"/>
      <w:sz w:val="21"/>
      <w:szCs w:val="22"/>
      <w:lang w:val="en-US" w:eastAsia="zh-CN" w:bidi="ar-SA"/>
    </w:rPr>
  </w:style>
  <w:style w:type="paragraph" w:customStyle="1" w:styleId="326">
    <w:name w:val="样式 274 10 磅"/>
    <w:pPr>
      <w:widowControl w:val="0"/>
      <w:jc w:val="both"/>
    </w:pPr>
    <w:rPr>
      <w:rFonts w:ascii="Calibri" w:eastAsia="宋体" w:cs="黑体" w:hAnsi="Calibri"/>
      <w:kern w:val="2"/>
      <w:sz w:val="21"/>
      <w:szCs w:val="22"/>
      <w:lang w:val="en-US" w:eastAsia="zh-CN" w:bidi="ar-SA"/>
    </w:rPr>
  </w:style>
  <w:style w:type="paragraph" w:customStyle="1" w:styleId="327">
    <w:name w:val="样式 275 10 磅"/>
    <w:pPr>
      <w:widowControl w:val="0"/>
      <w:jc w:val="both"/>
    </w:pPr>
    <w:rPr>
      <w:rFonts w:ascii="Calibri" w:eastAsia="宋体" w:cs="黑体" w:hAnsi="Calibri"/>
      <w:kern w:val="2"/>
      <w:sz w:val="21"/>
      <w:szCs w:val="22"/>
      <w:lang w:val="en-US" w:eastAsia="zh-CN" w:bidi="ar-SA"/>
    </w:rPr>
  </w:style>
  <w:style w:type="paragraph" w:customStyle="1" w:styleId="328">
    <w:name w:val="样式 276 10 磅"/>
    <w:pPr>
      <w:widowControl w:val="0"/>
      <w:jc w:val="both"/>
    </w:pPr>
    <w:rPr>
      <w:rFonts w:ascii="Calibri" w:eastAsia="宋体" w:cs="黑体" w:hAnsi="Calibri"/>
      <w:kern w:val="2"/>
      <w:sz w:val="21"/>
      <w:szCs w:val="22"/>
      <w:lang w:val="en-US" w:eastAsia="zh-CN" w:bidi="ar-SA"/>
    </w:rPr>
  </w:style>
  <w:style w:type="paragraph" w:customStyle="1" w:styleId="329">
    <w:name w:val="样式 277 10 磅"/>
    <w:pPr>
      <w:widowControl w:val="0"/>
      <w:jc w:val="both"/>
    </w:pPr>
    <w:rPr>
      <w:rFonts w:ascii="Calibri" w:eastAsia="宋体" w:cs="黑体" w:hAnsi="Calibri"/>
      <w:kern w:val="2"/>
      <w:sz w:val="21"/>
      <w:szCs w:val="22"/>
      <w:lang w:val="en-US" w:eastAsia="zh-CN" w:bidi="ar-SA"/>
    </w:rPr>
  </w:style>
  <w:style w:type="paragraph" w:customStyle="1" w:styleId="330">
    <w:name w:val="样式 278 10 磅"/>
    <w:pPr>
      <w:widowControl w:val="0"/>
      <w:jc w:val="both"/>
    </w:pPr>
    <w:rPr>
      <w:rFonts w:ascii="Calibri" w:eastAsia="宋体" w:cs="黑体" w:hAnsi="Calibri"/>
      <w:kern w:val="2"/>
      <w:sz w:val="21"/>
      <w:szCs w:val="22"/>
      <w:lang w:val="en-US" w:eastAsia="zh-CN" w:bidi="ar-SA"/>
    </w:rPr>
  </w:style>
  <w:style w:type="paragraph" w:customStyle="1" w:styleId="331">
    <w:name w:val="样式 279 10 磅"/>
    <w:pPr>
      <w:widowControl w:val="0"/>
      <w:jc w:val="both"/>
    </w:pPr>
    <w:rPr>
      <w:rFonts w:ascii="Calibri" w:eastAsia="宋体" w:cs="黑体" w:hAnsi="Calibri"/>
      <w:kern w:val="2"/>
      <w:sz w:val="21"/>
      <w:szCs w:val="22"/>
      <w:lang w:val="en-US" w:eastAsia="zh-CN" w:bidi="ar-SA"/>
    </w:rPr>
  </w:style>
  <w:style w:type="paragraph" w:customStyle="1" w:styleId="332">
    <w:name w:val="样式 280 10 磅"/>
    <w:pPr>
      <w:widowControl w:val="0"/>
      <w:jc w:val="both"/>
    </w:pPr>
    <w:rPr>
      <w:rFonts w:ascii="Calibri" w:eastAsia="宋体" w:cs="黑体" w:hAnsi="Calibri"/>
      <w:kern w:val="2"/>
      <w:sz w:val="21"/>
      <w:szCs w:val="22"/>
      <w:lang w:val="en-US" w:eastAsia="zh-CN" w:bidi="ar-SA"/>
    </w:rPr>
  </w:style>
  <w:style w:type="paragraph" w:customStyle="1" w:styleId="333">
    <w:name w:val="样式 281 10 磅"/>
    <w:pPr>
      <w:widowControl w:val="0"/>
      <w:jc w:val="both"/>
    </w:pPr>
    <w:rPr>
      <w:rFonts w:ascii="Calibri" w:eastAsia="宋体" w:cs="黑体" w:hAnsi="Calibri"/>
      <w:kern w:val="2"/>
      <w:sz w:val="21"/>
      <w:szCs w:val="22"/>
      <w:lang w:val="en-US" w:eastAsia="zh-CN" w:bidi="ar-SA"/>
    </w:rPr>
  </w:style>
  <w:style w:type="paragraph" w:customStyle="1" w:styleId="334">
    <w:name w:val="样式 282 10 磅"/>
    <w:pPr>
      <w:widowControl w:val="0"/>
      <w:jc w:val="both"/>
    </w:pPr>
    <w:rPr>
      <w:rFonts w:ascii="Calibri" w:eastAsia="宋体" w:cs="黑体" w:hAnsi="Calibri"/>
      <w:kern w:val="2"/>
      <w:sz w:val="21"/>
      <w:szCs w:val="22"/>
      <w:lang w:val="en-US" w:eastAsia="zh-CN" w:bidi="ar-SA"/>
    </w:rPr>
  </w:style>
  <w:style w:type="paragraph" w:customStyle="1" w:styleId="335">
    <w:name w:val="样式 283 10 磅"/>
    <w:pPr>
      <w:widowControl w:val="0"/>
      <w:jc w:val="both"/>
    </w:pPr>
    <w:rPr>
      <w:rFonts w:ascii="Calibri" w:eastAsia="宋体" w:cs="黑体" w:hAnsi="Calibri"/>
      <w:kern w:val="2"/>
      <w:sz w:val="21"/>
      <w:szCs w:val="22"/>
      <w:lang w:val="en-US" w:eastAsia="zh-CN" w:bidi="ar-SA"/>
    </w:rPr>
  </w:style>
  <w:style w:type="paragraph" w:customStyle="1" w:styleId="336">
    <w:name w:val="样式 284 10 磅"/>
    <w:pPr>
      <w:widowControl w:val="0"/>
      <w:jc w:val="both"/>
    </w:pPr>
    <w:rPr>
      <w:rFonts w:ascii="Calibri" w:eastAsia="宋体" w:cs="黑体" w:hAnsi="Calibri"/>
      <w:kern w:val="2"/>
      <w:sz w:val="21"/>
      <w:szCs w:val="22"/>
      <w:lang w:val="en-US" w:eastAsia="zh-CN" w:bidi="ar-SA"/>
    </w:rPr>
  </w:style>
  <w:style w:type="paragraph" w:customStyle="1" w:styleId="337">
    <w:name w:val="样式 285 10 磅"/>
    <w:pPr>
      <w:widowControl w:val="0"/>
      <w:jc w:val="both"/>
    </w:pPr>
    <w:rPr>
      <w:rFonts w:ascii="Calibri" w:eastAsia="宋体" w:cs="黑体" w:hAnsi="Calibri"/>
      <w:kern w:val="2"/>
      <w:sz w:val="21"/>
      <w:szCs w:val="22"/>
      <w:lang w:val="en-US" w:eastAsia="zh-CN" w:bidi="ar-SA"/>
    </w:rPr>
  </w:style>
  <w:style w:type="paragraph" w:customStyle="1" w:styleId="338">
    <w:name w:val="样式 286 10 磅"/>
    <w:pPr>
      <w:widowControl w:val="0"/>
      <w:jc w:val="both"/>
    </w:pPr>
    <w:rPr>
      <w:rFonts w:ascii="Calibri" w:eastAsia="宋体" w:cs="黑体" w:hAnsi="Calibri"/>
      <w:kern w:val="2"/>
      <w:sz w:val="21"/>
      <w:szCs w:val="22"/>
      <w:lang w:val="en-US" w:eastAsia="zh-CN" w:bidi="ar-SA"/>
    </w:rPr>
  </w:style>
  <w:style w:type="paragraph" w:customStyle="1" w:styleId="339">
    <w:name w:val="样式 287 10 磅"/>
    <w:pPr>
      <w:widowControl w:val="0"/>
      <w:jc w:val="both"/>
    </w:pPr>
    <w:rPr>
      <w:rFonts w:ascii="Calibri" w:eastAsia="宋体" w:cs="黑体" w:hAnsi="Calibri"/>
      <w:kern w:val="2"/>
      <w:sz w:val="21"/>
      <w:szCs w:val="22"/>
      <w:lang w:val="en-US" w:eastAsia="zh-CN" w:bidi="ar-SA"/>
    </w:rPr>
  </w:style>
  <w:style w:type="paragraph" w:customStyle="1" w:styleId="340">
    <w:name w:val="样式 288 10 磅"/>
    <w:pPr>
      <w:widowControl w:val="0"/>
      <w:jc w:val="both"/>
    </w:pPr>
    <w:rPr>
      <w:rFonts w:ascii="Calibri" w:eastAsia="宋体" w:cs="黑体" w:hAnsi="Calibri"/>
      <w:kern w:val="2"/>
      <w:sz w:val="21"/>
      <w:szCs w:val="22"/>
      <w:lang w:val="en-US" w:eastAsia="zh-CN" w:bidi="ar-SA"/>
    </w:rPr>
  </w:style>
  <w:style w:type="paragraph" w:customStyle="1" w:styleId="341">
    <w:name w:val="样式 289 10 磅"/>
    <w:pPr>
      <w:widowControl w:val="0"/>
      <w:jc w:val="both"/>
    </w:pPr>
    <w:rPr>
      <w:rFonts w:ascii="Calibri" w:eastAsia="宋体" w:cs="黑体" w:hAnsi="Calibri"/>
      <w:kern w:val="2"/>
      <w:sz w:val="21"/>
      <w:szCs w:val="22"/>
      <w:lang w:val="en-US" w:eastAsia="zh-CN" w:bidi="ar-SA"/>
    </w:rPr>
  </w:style>
  <w:style w:type="paragraph" w:customStyle="1" w:styleId="342">
    <w:name w:val="样式 290 10 磅"/>
    <w:pPr>
      <w:widowControl w:val="0"/>
      <w:jc w:val="both"/>
    </w:pPr>
    <w:rPr>
      <w:rFonts w:ascii="Calibri" w:eastAsia="宋体" w:cs="黑体" w:hAnsi="Calibri"/>
      <w:kern w:val="2"/>
      <w:sz w:val="21"/>
      <w:szCs w:val="22"/>
      <w:lang w:val="en-US" w:eastAsia="zh-CN" w:bidi="ar-SA"/>
    </w:rPr>
  </w:style>
  <w:style w:type="paragraph" w:customStyle="1" w:styleId="343">
    <w:name w:val="样式 291 10 磅"/>
    <w:pPr>
      <w:widowControl w:val="0"/>
      <w:jc w:val="both"/>
    </w:pPr>
    <w:rPr>
      <w:rFonts w:ascii="Calibri" w:eastAsia="宋体" w:cs="黑体" w:hAnsi="Calibri"/>
      <w:kern w:val="2"/>
      <w:sz w:val="21"/>
      <w:szCs w:val="22"/>
      <w:lang w:val="en-US" w:eastAsia="zh-CN" w:bidi="ar-SA"/>
    </w:rPr>
  </w:style>
  <w:style w:type="paragraph" w:customStyle="1" w:styleId="344">
    <w:name w:val="样式 292 10 磅"/>
    <w:pPr>
      <w:widowControl w:val="0"/>
      <w:jc w:val="both"/>
    </w:pPr>
    <w:rPr>
      <w:rFonts w:ascii="Calibri" w:eastAsia="宋体" w:cs="黑体" w:hAnsi="Calibri"/>
      <w:kern w:val="2"/>
      <w:sz w:val="21"/>
      <w:szCs w:val="22"/>
      <w:lang w:val="en-US" w:eastAsia="zh-CN" w:bidi="ar-SA"/>
    </w:rPr>
  </w:style>
  <w:style w:type="paragraph" w:customStyle="1" w:styleId="345">
    <w:name w:val="样式 293 10 磅"/>
    <w:pPr>
      <w:widowControl w:val="0"/>
      <w:jc w:val="both"/>
    </w:pPr>
    <w:rPr>
      <w:rFonts w:ascii="Calibri" w:eastAsia="宋体" w:cs="黑体" w:hAnsi="Calibri"/>
      <w:kern w:val="2"/>
      <w:sz w:val="21"/>
      <w:szCs w:val="22"/>
      <w:lang w:val="en-US" w:eastAsia="zh-CN" w:bidi="ar-SA"/>
    </w:rPr>
  </w:style>
  <w:style w:type="paragraph" w:customStyle="1" w:styleId="346">
    <w:name w:val="样式 294 10 磅"/>
    <w:pPr>
      <w:widowControl w:val="0"/>
      <w:jc w:val="both"/>
    </w:pPr>
    <w:rPr>
      <w:rFonts w:ascii="Calibri" w:eastAsia="宋体" w:cs="黑体" w:hAnsi="Calibri"/>
      <w:kern w:val="2"/>
      <w:sz w:val="21"/>
      <w:szCs w:val="22"/>
      <w:lang w:val="en-US" w:eastAsia="zh-CN" w:bidi="ar-SA"/>
    </w:rPr>
  </w:style>
  <w:style w:type="paragraph" w:customStyle="1" w:styleId="347">
    <w:name w:val="样式 295 10 磅"/>
    <w:pPr>
      <w:widowControl w:val="0"/>
      <w:jc w:val="both"/>
    </w:pPr>
    <w:rPr>
      <w:rFonts w:ascii="Calibri" w:eastAsia="宋体" w:cs="黑体" w:hAnsi="Calibri"/>
      <w:kern w:val="2"/>
      <w:sz w:val="21"/>
      <w:szCs w:val="22"/>
      <w:lang w:val="en-US" w:eastAsia="zh-CN" w:bidi="ar-SA"/>
    </w:rPr>
  </w:style>
  <w:style w:type="paragraph" w:customStyle="1" w:styleId="348">
    <w:name w:val="样式 296 10 磅"/>
    <w:pPr>
      <w:widowControl w:val="0"/>
      <w:jc w:val="both"/>
    </w:pPr>
    <w:rPr>
      <w:rFonts w:ascii="Calibri" w:eastAsia="宋体" w:cs="黑体" w:hAnsi="Calibri"/>
      <w:kern w:val="2"/>
      <w:sz w:val="21"/>
      <w:szCs w:val="22"/>
      <w:lang w:val="en-US" w:eastAsia="zh-CN" w:bidi="ar-SA"/>
    </w:rPr>
  </w:style>
  <w:style w:type="paragraph" w:customStyle="1" w:styleId="349">
    <w:name w:val="样式 297 10 磅"/>
    <w:pPr>
      <w:widowControl w:val="0"/>
      <w:jc w:val="both"/>
    </w:pPr>
    <w:rPr>
      <w:rFonts w:ascii="Calibri" w:eastAsia="宋体" w:cs="黑体" w:hAnsi="Calibri"/>
      <w:kern w:val="2"/>
      <w:sz w:val="21"/>
      <w:szCs w:val="22"/>
      <w:lang w:val="en-US" w:eastAsia="zh-CN" w:bidi="ar-SA"/>
    </w:rPr>
  </w:style>
  <w:style w:type="paragraph" w:customStyle="1" w:styleId="350">
    <w:name w:val="样式 298 10 磅"/>
    <w:pPr>
      <w:widowControl w:val="0"/>
      <w:jc w:val="both"/>
    </w:pPr>
    <w:rPr>
      <w:rFonts w:ascii="Calibri" w:eastAsia="宋体" w:cs="黑体" w:hAnsi="Calibri"/>
      <w:kern w:val="2"/>
      <w:sz w:val="21"/>
      <w:szCs w:val="22"/>
      <w:lang w:val="en-US" w:eastAsia="zh-CN" w:bidi="ar-SA"/>
    </w:rPr>
  </w:style>
  <w:style w:type="paragraph" w:customStyle="1" w:styleId="351">
    <w:name w:val="样式 299 10 磅"/>
    <w:pPr>
      <w:widowControl w:val="0"/>
      <w:jc w:val="both"/>
    </w:pPr>
    <w:rPr>
      <w:rFonts w:ascii="Calibri" w:eastAsia="宋体" w:cs="黑体" w:hAnsi="Calibri"/>
      <w:kern w:val="2"/>
      <w:sz w:val="21"/>
      <w:szCs w:val="22"/>
      <w:lang w:val="en-US" w:eastAsia="zh-CN" w:bidi="ar-SA"/>
    </w:rPr>
  </w:style>
  <w:style w:type="paragraph" w:customStyle="1" w:styleId="352">
    <w:name w:val="样式 300 10 磅"/>
    <w:pPr>
      <w:widowControl w:val="0"/>
      <w:jc w:val="both"/>
    </w:pPr>
    <w:rPr>
      <w:rFonts w:ascii="Calibri" w:eastAsia="宋体" w:cs="黑体" w:hAnsi="Calibri"/>
      <w:kern w:val="2"/>
      <w:sz w:val="21"/>
      <w:szCs w:val="22"/>
      <w:lang w:val="en-US" w:eastAsia="zh-CN" w:bidi="ar-SA"/>
    </w:rPr>
  </w:style>
  <w:style w:type="paragraph" w:customStyle="1" w:styleId="353">
    <w:name w:val="样式 301 10 磅"/>
    <w:pPr>
      <w:widowControl w:val="0"/>
      <w:jc w:val="both"/>
    </w:pPr>
    <w:rPr>
      <w:rFonts w:ascii="Calibri" w:eastAsia="宋体" w:cs="黑体" w:hAnsi="Calibri"/>
      <w:kern w:val="2"/>
      <w:sz w:val="21"/>
      <w:szCs w:val="22"/>
      <w:lang w:val="en-US" w:eastAsia="zh-CN" w:bidi="ar-SA"/>
    </w:rPr>
  </w:style>
  <w:style w:type="paragraph" w:customStyle="1" w:styleId="354">
    <w:name w:val="样式 302 10 磅"/>
    <w:pPr>
      <w:widowControl w:val="0"/>
      <w:jc w:val="both"/>
    </w:pPr>
    <w:rPr>
      <w:rFonts w:ascii="Calibri" w:eastAsia="宋体" w:cs="黑体" w:hAnsi="Calibri"/>
      <w:kern w:val="2"/>
      <w:sz w:val="21"/>
      <w:szCs w:val="22"/>
      <w:lang w:val="en-US" w:eastAsia="zh-CN" w:bidi="ar-SA"/>
    </w:rPr>
  </w:style>
  <w:style w:type="paragraph" w:customStyle="1" w:styleId="355">
    <w:name w:val="样式 303 10 磅"/>
    <w:pPr>
      <w:widowControl w:val="0"/>
      <w:jc w:val="both"/>
    </w:pPr>
    <w:rPr>
      <w:rFonts w:ascii="Calibri" w:eastAsia="宋体" w:cs="黑体" w:hAnsi="Calibri"/>
      <w:kern w:val="2"/>
      <w:sz w:val="21"/>
      <w:szCs w:val="22"/>
      <w:lang w:val="en-US" w:eastAsia="zh-CN" w:bidi="ar-SA"/>
    </w:rPr>
  </w:style>
  <w:style w:type="paragraph" w:customStyle="1" w:styleId="356">
    <w:name w:val="样式 304 10 磅"/>
    <w:pPr>
      <w:widowControl w:val="0"/>
      <w:jc w:val="both"/>
    </w:pPr>
    <w:rPr>
      <w:rFonts w:ascii="Calibri" w:eastAsia="宋体" w:cs="黑体" w:hAnsi="Calibri"/>
      <w:kern w:val="2"/>
      <w:sz w:val="21"/>
      <w:szCs w:val="22"/>
      <w:lang w:val="en-US" w:eastAsia="zh-CN" w:bidi="ar-SA"/>
    </w:rPr>
  </w:style>
  <w:style w:type="paragraph" w:customStyle="1" w:styleId="357">
    <w:name w:val="样式 305 10 磅"/>
    <w:pPr>
      <w:widowControl w:val="0"/>
      <w:jc w:val="both"/>
    </w:pPr>
    <w:rPr>
      <w:rFonts w:ascii="Calibri" w:eastAsia="宋体" w:cs="黑体" w:hAnsi="Calibri"/>
      <w:kern w:val="2"/>
      <w:sz w:val="21"/>
      <w:szCs w:val="22"/>
      <w:lang w:val="en-US" w:eastAsia="zh-CN" w:bidi="ar-SA"/>
    </w:rPr>
  </w:style>
  <w:style w:type="paragraph" w:customStyle="1" w:styleId="358">
    <w:name w:val="样式 306 10 磅"/>
    <w:pPr>
      <w:widowControl w:val="0"/>
      <w:jc w:val="both"/>
    </w:pPr>
    <w:rPr>
      <w:rFonts w:ascii="Calibri" w:eastAsia="宋体" w:cs="黑体" w:hAnsi="Calibri"/>
      <w:kern w:val="2"/>
      <w:sz w:val="21"/>
      <w:szCs w:val="22"/>
      <w:lang w:val="en-US" w:eastAsia="zh-CN" w:bidi="ar-SA"/>
    </w:rPr>
  </w:style>
  <w:style w:type="paragraph" w:customStyle="1" w:styleId="359">
    <w:name w:val="样式 307 10 磅"/>
    <w:pPr>
      <w:widowControl w:val="0"/>
      <w:jc w:val="both"/>
    </w:pPr>
    <w:rPr>
      <w:rFonts w:ascii="Calibri" w:eastAsia="宋体" w:cs="黑体" w:hAnsi="Calibri"/>
      <w:kern w:val="2"/>
      <w:sz w:val="21"/>
      <w:szCs w:val="22"/>
      <w:lang w:val="en-US" w:eastAsia="zh-CN" w:bidi="ar-SA"/>
    </w:rPr>
  </w:style>
  <w:style w:type="paragraph" w:customStyle="1" w:styleId="360">
    <w:name w:val="样式 308 10 磅"/>
    <w:pPr>
      <w:widowControl w:val="0"/>
      <w:jc w:val="both"/>
    </w:pPr>
    <w:rPr>
      <w:rFonts w:ascii="Calibri" w:eastAsia="宋体" w:cs="黑体" w:hAnsi="Calibri"/>
      <w:kern w:val="2"/>
      <w:sz w:val="21"/>
      <w:szCs w:val="22"/>
      <w:lang w:val="en-US" w:eastAsia="zh-CN" w:bidi="ar-SA"/>
    </w:rPr>
  </w:style>
  <w:style w:type="paragraph" w:customStyle="1" w:styleId="361">
    <w:name w:val="样式 309 10 磅"/>
    <w:pPr>
      <w:widowControl w:val="0"/>
      <w:jc w:val="both"/>
    </w:pPr>
    <w:rPr>
      <w:rFonts w:ascii="Calibri" w:eastAsia="宋体" w:cs="黑体" w:hAnsi="Calibri"/>
      <w:kern w:val="2"/>
      <w:sz w:val="21"/>
      <w:szCs w:val="22"/>
      <w:lang w:val="en-US" w:eastAsia="zh-CN" w:bidi="ar-SA"/>
    </w:rPr>
  </w:style>
  <w:style w:type="paragraph" w:customStyle="1" w:styleId="447">
    <w:name w:val="样式 1 小四"/>
    <w:pPr>
      <w:widowControl w:val="0"/>
      <w:spacing w:line="240" w:lineRule="auto"/>
      <w:jc w:val="left"/>
    </w:pPr>
    <w:rPr>
      <w:rFonts w:ascii="宋体" w:eastAsia="宋体"/>
      <w:kern w:val="2"/>
      <w:sz w:val="24"/>
      <w:szCs w:val="21"/>
      <w:lang w:val="en-US" w:eastAsia="zh-CN"/>
    </w:rPr>
  </w:style>
  <w:style w:type="paragraph" w:customStyle="1" w:styleId="448">
    <w:name w:val="样式 2 小四"/>
    <w:pPr>
      <w:widowControl w:val="0"/>
      <w:spacing w:line="240" w:lineRule="auto"/>
      <w:jc w:val="left"/>
    </w:pPr>
    <w:rPr>
      <w:rFonts w:ascii="宋体" w:eastAsia="宋体"/>
      <w:kern w:val="2"/>
      <w:sz w:val="24"/>
      <w:szCs w:val="21"/>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image" Target="media/2.jpeg"/><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291</TotalTime>
  <Application>Yozo_Office</Application>
  <Pages>37</Pages>
  <Words>15616</Words>
  <Characters>15942</Characters>
  <Lines>1056</Lines>
  <Paragraphs>531</Paragraphs>
  <CharactersWithSpaces>15955</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title>编号：26004</dc:title>
  <dc:creator>hp</dc:creator>
  <cp:lastModifiedBy>范思齐</cp:lastModifiedBy>
  <cp:revision>8</cp:revision>
  <cp:lastPrinted>2017-06-07T10:52:00Z</cp:lastPrinted>
  <dcterms:created xsi:type="dcterms:W3CDTF">2020-07-15T10:18:00Z</dcterms:created>
  <dcterms:modified xsi:type="dcterms:W3CDTF">2025-11-21T08:34:27Z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2052-12.1.0.21171</vt:lpwstr>
  </property>
  <property fmtid="{D5CDD505-2E9C-101B-9397-08002B2CF9AE}" pid="3" name="ICV">
    <vt:lpwstr>50F783FD3AAA49BBAC9A161D78E73D18_12</vt:lpwstr>
  </property>
  <property fmtid="{D5CDD505-2E9C-101B-9397-08002B2CF9AE}" pid="4" name="KSOTemplateDocerSaveRecord">
    <vt:lpwstr>eyJoZGlkIjoiNzY3YjM5ZWI4MzM3M2ExZDM5ODU4NGEyOWRjNTE3YTYiLCJ1c2VySWQiOiI4MDk1MDU4NTAifQ==</vt:lpwstr>
  </property>
</Properties>
</file>